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C8" w:rsidRPr="00EB4B23" w:rsidRDefault="00A43BC8" w:rsidP="00A43BC8">
      <w:pPr>
        <w:spacing w:line="276" w:lineRule="auto"/>
        <w:ind w:firstLine="450"/>
        <w:jc w:val="both"/>
        <w:rPr>
          <w:rFonts w:ascii="Sylfaen" w:hAnsi="Sylfaen" w:cs="Sylfaen"/>
          <w:w w:val="102"/>
          <w:sz w:val="24"/>
          <w:szCs w:val="24"/>
          <w:lang w:val="en-US"/>
        </w:rPr>
      </w:pPr>
    </w:p>
    <w:p w:rsidR="00A43BC8" w:rsidRPr="00EB4B23" w:rsidRDefault="00A43BC8" w:rsidP="005B23C4">
      <w:pPr>
        <w:contextualSpacing/>
        <w:rPr>
          <w:rFonts w:ascii="Sylfaen" w:hAnsi="Sylfaen" w:cs="Sylfaen"/>
          <w:b/>
          <w:sz w:val="20"/>
          <w:szCs w:val="20"/>
          <w:lang w:val="en-US"/>
        </w:rPr>
      </w:pPr>
    </w:p>
    <w:p w:rsidR="00882B51" w:rsidRPr="00EB4B23" w:rsidRDefault="00EC4618" w:rsidP="005B23C4">
      <w:pPr>
        <w:contextualSpacing/>
        <w:rPr>
          <w:rFonts w:ascii="Sylfaen" w:hAnsi="Sylfaen" w:cs="Sylfaen"/>
          <w:b/>
          <w:sz w:val="20"/>
          <w:szCs w:val="20"/>
          <w:lang w:val="en-US"/>
        </w:rPr>
      </w:pPr>
      <w:r w:rsidRPr="00EB4B23">
        <w:rPr>
          <w:rFonts w:ascii="Sylfaen" w:hAnsi="Sylfaen"/>
          <w:noProof/>
          <w:sz w:val="20"/>
          <w:szCs w:val="20"/>
          <w:lang w:val="en-US"/>
        </w:rPr>
        <w:drawing>
          <wp:inline distT="0" distB="0" distL="0" distR="0">
            <wp:extent cx="2602523" cy="661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742" cy="662800"/>
                    </a:xfrm>
                    <a:prstGeom prst="rect">
                      <a:avLst/>
                    </a:prstGeom>
                  </pic:spPr>
                </pic:pic>
              </a:graphicData>
            </a:graphic>
          </wp:inline>
        </w:drawing>
      </w:r>
    </w:p>
    <w:p w:rsidR="00985398" w:rsidRPr="00EB4B23" w:rsidRDefault="00985398" w:rsidP="005B23C4">
      <w:pPr>
        <w:contextualSpacing/>
        <w:rPr>
          <w:rFonts w:ascii="Sylfaen" w:hAnsi="Sylfaen"/>
          <w:b/>
          <w:sz w:val="20"/>
          <w:szCs w:val="20"/>
          <w:u w:val="single"/>
          <w:lang w:val="en-US"/>
        </w:rPr>
      </w:pPr>
    </w:p>
    <w:p w:rsidR="007651E4" w:rsidRPr="00EB4B23" w:rsidRDefault="007651E4" w:rsidP="005B23C4">
      <w:pPr>
        <w:contextualSpacing/>
        <w:rPr>
          <w:rFonts w:ascii="Sylfaen" w:hAnsi="Sylfaen"/>
          <w:b/>
          <w:sz w:val="20"/>
          <w:szCs w:val="20"/>
          <w:u w:val="single"/>
          <w:lang w:val="en-US"/>
        </w:rPr>
      </w:pPr>
    </w:p>
    <w:p w:rsidR="00D26DA3" w:rsidRPr="00EB4B23" w:rsidRDefault="00C1532F" w:rsidP="00BA3C5D">
      <w:pPr>
        <w:jc w:val="both"/>
        <w:rPr>
          <w:rFonts w:ascii="Times New Roman" w:eastAsia="Merriweather" w:hAnsi="Times New Roman"/>
          <w:sz w:val="24"/>
          <w:szCs w:val="24"/>
          <w:lang w:val="en-US"/>
        </w:rPr>
      </w:pPr>
      <w:r w:rsidRPr="00EB4B23">
        <w:rPr>
          <w:rFonts w:ascii="Times New Roman" w:hAnsi="Times New Roman"/>
          <w:b/>
          <w:color w:val="C00000"/>
          <w:sz w:val="24"/>
          <w:szCs w:val="24"/>
          <w:u w:val="single"/>
          <w:lang w:val="en-US"/>
        </w:rPr>
        <w:t>Name of the Educational Program</w:t>
      </w:r>
      <w:r w:rsidR="00D26DA3" w:rsidRPr="00EB4B23">
        <w:rPr>
          <w:rFonts w:ascii="Times New Roman" w:hAnsi="Times New Roman"/>
          <w:b/>
          <w:color w:val="C00000"/>
          <w:sz w:val="24"/>
          <w:szCs w:val="24"/>
          <w:u w:val="single"/>
          <w:lang w:val="en-US"/>
        </w:rPr>
        <w:t>:</w:t>
      </w:r>
      <w:r w:rsidR="00985398" w:rsidRPr="00EB4B23">
        <w:rPr>
          <w:rFonts w:ascii="Times New Roman" w:eastAsia="Arial Unicode MS" w:hAnsi="Times New Roman"/>
          <w:sz w:val="24"/>
          <w:szCs w:val="24"/>
          <w:lang w:val="en-US"/>
        </w:rPr>
        <w:t xml:space="preserve"> </w:t>
      </w:r>
      <w:r w:rsidR="00977299" w:rsidRPr="00EB4B23">
        <w:rPr>
          <w:rFonts w:ascii="Times New Roman" w:eastAsia="Arial Unicode MS" w:hAnsi="Times New Roman"/>
          <w:sz w:val="24"/>
          <w:szCs w:val="24"/>
          <w:lang w:val="en-US"/>
        </w:rPr>
        <w:t xml:space="preserve"> </w:t>
      </w:r>
      <w:r w:rsidR="00164706" w:rsidRPr="00EB4B23">
        <w:rPr>
          <w:rFonts w:ascii="Times New Roman" w:eastAsia="Arial Unicode MS" w:hAnsi="Times New Roman"/>
          <w:sz w:val="24"/>
          <w:szCs w:val="24"/>
          <w:lang w:val="en-US"/>
        </w:rPr>
        <w:t xml:space="preserve"> Master of Public Administration</w:t>
      </w:r>
    </w:p>
    <w:p w:rsidR="00D6307F" w:rsidRPr="00EB4B23" w:rsidRDefault="00D6307F" w:rsidP="005B23C4">
      <w:pPr>
        <w:pStyle w:val="ListParagraph"/>
        <w:ind w:left="0"/>
        <w:rPr>
          <w:rFonts w:ascii="Times New Roman" w:hAnsi="Times New Roman"/>
          <w:sz w:val="24"/>
          <w:szCs w:val="24"/>
          <w:lang w:val="en-US"/>
        </w:rPr>
      </w:pPr>
    </w:p>
    <w:p w:rsidR="00D6307F" w:rsidRPr="00EB4B23" w:rsidRDefault="00C1532F" w:rsidP="00B85705">
      <w:pPr>
        <w:rPr>
          <w:rFonts w:ascii="Times New Roman" w:eastAsia="Merriweather" w:hAnsi="Times New Roman"/>
          <w:sz w:val="24"/>
          <w:szCs w:val="24"/>
          <w:lang w:val="en-US"/>
        </w:rPr>
      </w:pPr>
      <w:r w:rsidRPr="00EB4B23">
        <w:rPr>
          <w:rFonts w:ascii="Times New Roman" w:hAnsi="Times New Roman"/>
          <w:b/>
          <w:color w:val="C00000"/>
          <w:sz w:val="24"/>
          <w:szCs w:val="24"/>
          <w:u w:val="single"/>
          <w:lang w:val="en-US"/>
        </w:rPr>
        <w:t>Qualification to be awarded:</w:t>
      </w:r>
      <w:r w:rsidR="00AC3D6E" w:rsidRPr="00EB4B23">
        <w:rPr>
          <w:rFonts w:ascii="Times New Roman" w:hAnsi="Times New Roman"/>
          <w:color w:val="C00000"/>
          <w:sz w:val="24"/>
          <w:szCs w:val="24"/>
          <w:lang w:val="en-US"/>
        </w:rPr>
        <w:t xml:space="preserve"> </w:t>
      </w:r>
      <w:r w:rsidR="00164706" w:rsidRPr="00EB4B23">
        <w:rPr>
          <w:rFonts w:ascii="Times New Roman" w:hAnsi="Times New Roman"/>
          <w:color w:val="C00000"/>
          <w:sz w:val="24"/>
          <w:szCs w:val="24"/>
          <w:lang w:val="en-US"/>
        </w:rPr>
        <w:t xml:space="preserve">  </w:t>
      </w:r>
      <w:r w:rsidR="00164706" w:rsidRPr="00EB4B23">
        <w:rPr>
          <w:rFonts w:ascii="Times New Roman" w:hAnsi="Times New Roman"/>
          <w:sz w:val="24"/>
          <w:szCs w:val="24"/>
          <w:lang w:val="en-US"/>
        </w:rPr>
        <w:t>Master in Public Administration</w:t>
      </w:r>
    </w:p>
    <w:p w:rsidR="00D6307F" w:rsidRPr="00EB4B23" w:rsidRDefault="00D6307F" w:rsidP="00B85705">
      <w:pPr>
        <w:contextualSpacing/>
        <w:rPr>
          <w:rFonts w:ascii="Times New Roman" w:hAnsi="Times New Roman"/>
          <w:sz w:val="24"/>
          <w:szCs w:val="24"/>
          <w:lang w:val="en-US"/>
        </w:rPr>
      </w:pPr>
    </w:p>
    <w:p w:rsidR="00D6307F" w:rsidRPr="00EB4B23" w:rsidRDefault="00C1532F" w:rsidP="00B85705">
      <w:pPr>
        <w:contextualSpacing/>
        <w:rPr>
          <w:rFonts w:ascii="Times New Roman" w:hAnsi="Times New Roman"/>
          <w:b/>
          <w:sz w:val="24"/>
          <w:szCs w:val="24"/>
          <w:u w:val="single"/>
          <w:lang w:val="en-US"/>
        </w:rPr>
      </w:pPr>
      <w:r w:rsidRPr="00EB4B23">
        <w:rPr>
          <w:rFonts w:ascii="Times New Roman" w:hAnsi="Times New Roman"/>
          <w:b/>
          <w:color w:val="C00000"/>
          <w:sz w:val="24"/>
          <w:szCs w:val="24"/>
          <w:u w:val="single"/>
          <w:lang w:val="en-US"/>
        </w:rPr>
        <w:t>Amount of Program in Credits</w:t>
      </w:r>
      <w:r w:rsidR="00D6307F" w:rsidRPr="00EB4B23">
        <w:rPr>
          <w:rFonts w:ascii="Times New Roman" w:hAnsi="Times New Roman"/>
          <w:b/>
          <w:color w:val="C00000"/>
          <w:sz w:val="24"/>
          <w:szCs w:val="24"/>
          <w:u w:val="single"/>
          <w:lang w:val="en-US"/>
        </w:rPr>
        <w:t>:</w:t>
      </w:r>
      <w:r w:rsidR="00AC3D6E" w:rsidRPr="00EB4B23">
        <w:rPr>
          <w:rFonts w:ascii="Times New Roman" w:hAnsi="Times New Roman"/>
          <w:color w:val="C00000"/>
          <w:sz w:val="24"/>
          <w:szCs w:val="24"/>
          <w:lang w:val="en-US"/>
        </w:rPr>
        <w:t xml:space="preserve"> </w:t>
      </w:r>
      <w:r w:rsidR="00164706" w:rsidRPr="00EB4B23">
        <w:rPr>
          <w:rFonts w:ascii="Times New Roman" w:hAnsi="Times New Roman"/>
          <w:color w:val="C00000"/>
          <w:sz w:val="24"/>
          <w:szCs w:val="24"/>
          <w:lang w:val="en-US"/>
        </w:rPr>
        <w:t xml:space="preserve"> </w:t>
      </w:r>
      <w:r w:rsidR="00164706" w:rsidRPr="00EB4B23">
        <w:rPr>
          <w:rFonts w:ascii="Times New Roman" w:hAnsi="Times New Roman"/>
          <w:sz w:val="24"/>
          <w:szCs w:val="24"/>
          <w:lang w:val="en-US"/>
        </w:rPr>
        <w:t>12</w:t>
      </w:r>
      <w:r w:rsidR="00056CE6" w:rsidRPr="00EB4B23">
        <w:rPr>
          <w:rFonts w:ascii="Times New Roman" w:hAnsi="Times New Roman"/>
          <w:sz w:val="24"/>
          <w:szCs w:val="24"/>
          <w:lang w:val="en-US"/>
        </w:rPr>
        <w:t>0</w:t>
      </w:r>
      <w:r w:rsidR="00164706" w:rsidRPr="00EB4B23">
        <w:rPr>
          <w:rFonts w:ascii="Times New Roman" w:hAnsi="Times New Roman"/>
          <w:sz w:val="24"/>
          <w:szCs w:val="24"/>
          <w:lang w:val="en-US"/>
        </w:rPr>
        <w:t xml:space="preserve"> ECTS</w:t>
      </w:r>
    </w:p>
    <w:p w:rsidR="00D6307F" w:rsidRPr="00EB4B23" w:rsidRDefault="00D6307F" w:rsidP="00B85705">
      <w:pPr>
        <w:pStyle w:val="ListParagraph"/>
        <w:ind w:left="0"/>
        <w:rPr>
          <w:rFonts w:ascii="Times New Roman" w:hAnsi="Times New Roman"/>
          <w:sz w:val="24"/>
          <w:szCs w:val="24"/>
          <w:lang w:val="en-US"/>
        </w:rPr>
      </w:pPr>
    </w:p>
    <w:p w:rsidR="00C1532F" w:rsidRPr="00EB4B23" w:rsidRDefault="00C1532F" w:rsidP="00B85705">
      <w:pPr>
        <w:contextualSpacing/>
        <w:rPr>
          <w:rFonts w:ascii="Times New Roman" w:hAnsi="Times New Roman"/>
          <w:sz w:val="24"/>
          <w:szCs w:val="24"/>
          <w:lang w:val="en-US"/>
        </w:rPr>
      </w:pPr>
      <w:r w:rsidRPr="00EB4B23">
        <w:rPr>
          <w:rFonts w:ascii="Times New Roman" w:hAnsi="Times New Roman"/>
          <w:b/>
          <w:color w:val="C00000"/>
          <w:sz w:val="24"/>
          <w:szCs w:val="24"/>
          <w:u w:val="single"/>
          <w:lang w:val="en-US"/>
        </w:rPr>
        <w:t>Language of Instruction</w:t>
      </w:r>
      <w:r w:rsidR="00D6307F" w:rsidRPr="00EB4B23">
        <w:rPr>
          <w:rFonts w:ascii="Times New Roman" w:hAnsi="Times New Roman"/>
          <w:b/>
          <w:color w:val="C00000"/>
          <w:sz w:val="24"/>
          <w:szCs w:val="24"/>
          <w:u w:val="single"/>
          <w:lang w:val="en-US"/>
        </w:rPr>
        <w:t>:</w:t>
      </w:r>
      <w:r w:rsidR="00985398" w:rsidRPr="00EB4B23">
        <w:rPr>
          <w:rFonts w:ascii="Times New Roman" w:hAnsi="Times New Roman"/>
          <w:sz w:val="24"/>
          <w:szCs w:val="24"/>
          <w:lang w:val="en-US"/>
        </w:rPr>
        <w:t xml:space="preserve"> </w:t>
      </w:r>
      <w:r w:rsidR="00C74C68" w:rsidRPr="00EB4B23">
        <w:rPr>
          <w:rFonts w:ascii="Times New Roman" w:hAnsi="Times New Roman"/>
          <w:sz w:val="24"/>
          <w:szCs w:val="24"/>
          <w:lang w:val="en-US"/>
        </w:rPr>
        <w:t xml:space="preserve"> </w:t>
      </w:r>
      <w:r w:rsidR="00164706" w:rsidRPr="00EB4B23">
        <w:rPr>
          <w:rFonts w:ascii="Times New Roman" w:hAnsi="Times New Roman"/>
          <w:sz w:val="24"/>
          <w:szCs w:val="24"/>
          <w:lang w:val="en-US"/>
        </w:rPr>
        <w:t xml:space="preserve"> Georgian</w:t>
      </w:r>
    </w:p>
    <w:p w:rsidR="00C1532F" w:rsidRPr="00EB4B23" w:rsidRDefault="00C1532F" w:rsidP="00B85705">
      <w:pPr>
        <w:contextualSpacing/>
        <w:rPr>
          <w:rFonts w:ascii="Times New Roman" w:hAnsi="Times New Roman"/>
          <w:b/>
          <w:color w:val="C00000"/>
          <w:sz w:val="24"/>
          <w:szCs w:val="24"/>
          <w:u w:val="single"/>
          <w:lang w:val="en-US"/>
        </w:rPr>
      </w:pPr>
    </w:p>
    <w:p w:rsidR="00D6307F" w:rsidRPr="00EB4B23" w:rsidRDefault="00C1532F" w:rsidP="00B85705">
      <w:pPr>
        <w:contextualSpacing/>
        <w:rPr>
          <w:rFonts w:ascii="Times New Roman" w:hAnsi="Times New Roman"/>
          <w:b/>
          <w:sz w:val="24"/>
          <w:szCs w:val="24"/>
          <w:u w:val="single"/>
          <w:lang w:val="en-US"/>
        </w:rPr>
      </w:pPr>
      <w:r w:rsidRPr="00EB4B23">
        <w:rPr>
          <w:rFonts w:ascii="Times New Roman" w:hAnsi="Times New Roman"/>
          <w:b/>
          <w:color w:val="C00000"/>
          <w:sz w:val="24"/>
          <w:szCs w:val="24"/>
          <w:u w:val="single"/>
          <w:lang w:val="en-US"/>
        </w:rPr>
        <w:t xml:space="preserve">Level of </w:t>
      </w:r>
      <w:r w:rsidR="00023797" w:rsidRPr="00EB4B23">
        <w:rPr>
          <w:rFonts w:ascii="Times New Roman" w:hAnsi="Times New Roman"/>
          <w:b/>
          <w:color w:val="C00000"/>
          <w:sz w:val="24"/>
          <w:szCs w:val="24"/>
          <w:u w:val="single"/>
          <w:lang w:val="en-US"/>
        </w:rPr>
        <w:t xml:space="preserve">Higher </w:t>
      </w:r>
      <w:r w:rsidRPr="00EB4B23">
        <w:rPr>
          <w:rFonts w:ascii="Times New Roman" w:hAnsi="Times New Roman"/>
          <w:b/>
          <w:color w:val="C00000"/>
          <w:sz w:val="24"/>
          <w:szCs w:val="24"/>
          <w:u w:val="single"/>
          <w:lang w:val="en-US"/>
        </w:rPr>
        <w:t>Education:</w:t>
      </w:r>
      <w:r w:rsidR="00AC3D6E" w:rsidRPr="00EB4B23">
        <w:rPr>
          <w:rFonts w:ascii="Times New Roman" w:hAnsi="Times New Roman"/>
          <w:sz w:val="24"/>
          <w:szCs w:val="24"/>
          <w:lang w:val="en-US"/>
        </w:rPr>
        <w:t xml:space="preserve"> </w:t>
      </w:r>
      <w:r w:rsidR="00164706" w:rsidRPr="00EB4B23">
        <w:rPr>
          <w:rFonts w:ascii="Times New Roman" w:hAnsi="Times New Roman"/>
          <w:sz w:val="24"/>
          <w:szCs w:val="24"/>
          <w:lang w:val="en-US"/>
        </w:rPr>
        <w:t xml:space="preserve"> Master</w:t>
      </w:r>
    </w:p>
    <w:p w:rsidR="00D6307F" w:rsidRPr="00EB4B23" w:rsidRDefault="00D6307F" w:rsidP="00B85705">
      <w:pPr>
        <w:contextualSpacing/>
        <w:rPr>
          <w:rFonts w:ascii="Times New Roman" w:hAnsi="Times New Roman"/>
          <w:sz w:val="24"/>
          <w:szCs w:val="24"/>
          <w:lang w:val="en-US"/>
        </w:rPr>
      </w:pPr>
    </w:p>
    <w:p w:rsidR="008C1383" w:rsidRPr="00EB4B23" w:rsidRDefault="00C1532F" w:rsidP="00B85705">
      <w:pPr>
        <w:contextualSpacing/>
        <w:rPr>
          <w:rFonts w:ascii="Times New Roman" w:hAnsi="Times New Roman"/>
          <w:b/>
          <w:sz w:val="24"/>
          <w:szCs w:val="24"/>
          <w:u w:val="single"/>
          <w:lang w:val="en-US"/>
        </w:rPr>
      </w:pPr>
      <w:r w:rsidRPr="00EB4B23">
        <w:rPr>
          <w:rFonts w:ascii="Times New Roman" w:hAnsi="Times New Roman"/>
          <w:b/>
          <w:color w:val="C00000"/>
          <w:sz w:val="24"/>
          <w:szCs w:val="24"/>
          <w:u w:val="single"/>
          <w:lang w:val="en-US"/>
        </w:rPr>
        <w:t>Type of the</w:t>
      </w:r>
      <w:r w:rsidR="00023797" w:rsidRPr="00EB4B23">
        <w:rPr>
          <w:rFonts w:ascii="Times New Roman" w:hAnsi="Times New Roman"/>
          <w:b/>
          <w:color w:val="C00000"/>
          <w:sz w:val="24"/>
          <w:szCs w:val="24"/>
          <w:u w:val="single"/>
          <w:lang w:val="en-US"/>
        </w:rPr>
        <w:t xml:space="preserve"> Educational</w:t>
      </w:r>
      <w:r w:rsidRPr="00EB4B23">
        <w:rPr>
          <w:rFonts w:ascii="Times New Roman" w:hAnsi="Times New Roman"/>
          <w:b/>
          <w:color w:val="C00000"/>
          <w:sz w:val="24"/>
          <w:szCs w:val="24"/>
          <w:u w:val="single"/>
          <w:lang w:val="en-US"/>
        </w:rPr>
        <w:t xml:space="preserve"> Program</w:t>
      </w:r>
      <w:r w:rsidR="00D6307F" w:rsidRPr="00EB4B23">
        <w:rPr>
          <w:rFonts w:ascii="Times New Roman" w:hAnsi="Times New Roman"/>
          <w:b/>
          <w:color w:val="C00000"/>
          <w:sz w:val="24"/>
          <w:szCs w:val="24"/>
          <w:u w:val="single"/>
          <w:lang w:val="en-US"/>
        </w:rPr>
        <w:t>:</w:t>
      </w:r>
      <w:r w:rsidR="00AC3D6E" w:rsidRPr="00EB4B23">
        <w:rPr>
          <w:rFonts w:ascii="Times New Roman" w:hAnsi="Times New Roman"/>
          <w:sz w:val="24"/>
          <w:szCs w:val="24"/>
          <w:lang w:val="en-US"/>
        </w:rPr>
        <w:t xml:space="preserve"> </w:t>
      </w:r>
      <w:r w:rsidR="00164706" w:rsidRPr="00EB4B23">
        <w:rPr>
          <w:rFonts w:ascii="Times New Roman" w:hAnsi="Times New Roman"/>
          <w:sz w:val="24"/>
          <w:szCs w:val="24"/>
          <w:lang w:val="en-US"/>
        </w:rPr>
        <w:t xml:space="preserve"> Academic </w:t>
      </w:r>
    </w:p>
    <w:p w:rsidR="00852E23" w:rsidRPr="00EB4B23" w:rsidRDefault="00852E23" w:rsidP="00B85705">
      <w:pPr>
        <w:pStyle w:val="ListParagraph"/>
        <w:ind w:left="0"/>
        <w:rPr>
          <w:rFonts w:ascii="Times New Roman" w:hAnsi="Times New Roman"/>
          <w:sz w:val="24"/>
          <w:szCs w:val="24"/>
          <w:lang w:val="en-US"/>
        </w:rPr>
      </w:pPr>
    </w:p>
    <w:p w:rsidR="009829ED" w:rsidRPr="00EB4B23" w:rsidRDefault="00C1532F" w:rsidP="00B85705">
      <w:pPr>
        <w:pStyle w:val="ListParagraph"/>
        <w:ind w:left="0"/>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Purpose of the Program</w:t>
      </w:r>
      <w:r w:rsidR="009829ED" w:rsidRPr="00EB4B23">
        <w:rPr>
          <w:rFonts w:ascii="Times New Roman" w:hAnsi="Times New Roman"/>
          <w:b/>
          <w:color w:val="C00000"/>
          <w:sz w:val="24"/>
          <w:szCs w:val="24"/>
          <w:u w:val="single"/>
          <w:lang w:val="en-US"/>
        </w:rPr>
        <w:t>:</w:t>
      </w:r>
    </w:p>
    <w:p w:rsidR="009829ED" w:rsidRPr="00EB4B23" w:rsidRDefault="009829ED" w:rsidP="00B85705">
      <w:pPr>
        <w:pStyle w:val="ListParagraph"/>
        <w:ind w:left="0"/>
        <w:rPr>
          <w:rFonts w:ascii="Times New Roman" w:hAnsi="Times New Roman"/>
          <w:b/>
          <w:color w:val="C00000"/>
          <w:sz w:val="24"/>
          <w:szCs w:val="24"/>
          <w:u w:val="single"/>
          <w:lang w:val="en-US"/>
        </w:rPr>
      </w:pPr>
    </w:p>
    <w:p w:rsidR="00BA3C5D" w:rsidRPr="00EB4B23" w:rsidRDefault="00722F41" w:rsidP="00B85705">
      <w:pPr>
        <w:rPr>
          <w:rFonts w:ascii="Times New Roman" w:hAnsi="Times New Roman"/>
          <w:bCs/>
          <w:sz w:val="24"/>
          <w:szCs w:val="24"/>
          <w:lang w:val="en-US"/>
        </w:rPr>
      </w:pPr>
      <w:r w:rsidRPr="00EB4B23">
        <w:rPr>
          <w:rFonts w:ascii="Times New Roman" w:hAnsi="Times New Roman"/>
          <w:bCs/>
          <w:sz w:val="24"/>
          <w:szCs w:val="24"/>
          <w:lang w:val="en-US"/>
        </w:rPr>
        <w:t xml:space="preserve">  Public </w:t>
      </w:r>
      <w:r w:rsidR="001F44BA" w:rsidRPr="00EB4B23">
        <w:rPr>
          <w:rFonts w:ascii="Times New Roman" w:hAnsi="Times New Roman"/>
          <w:bCs/>
          <w:sz w:val="24"/>
          <w:szCs w:val="24"/>
          <w:lang w:val="en-US"/>
        </w:rPr>
        <w:t>A</w:t>
      </w:r>
      <w:r w:rsidRPr="00EB4B23">
        <w:rPr>
          <w:rFonts w:ascii="Times New Roman" w:hAnsi="Times New Roman"/>
          <w:bCs/>
          <w:sz w:val="24"/>
          <w:szCs w:val="24"/>
          <w:lang w:val="en-US"/>
        </w:rPr>
        <w:t>dministration Master</w:t>
      </w:r>
      <w:r w:rsidR="00A74167" w:rsidRPr="00EB4B23">
        <w:rPr>
          <w:rFonts w:ascii="Times New Roman" w:hAnsi="Times New Roman"/>
          <w:bCs/>
          <w:sz w:val="24"/>
          <w:szCs w:val="24"/>
          <w:lang w:val="en-US"/>
        </w:rPr>
        <w:t xml:space="preserve"> (MPA) </w:t>
      </w:r>
      <w:r w:rsidRPr="00EB4B23">
        <w:rPr>
          <w:rFonts w:ascii="Times New Roman" w:hAnsi="Times New Roman"/>
          <w:bCs/>
          <w:sz w:val="24"/>
          <w:szCs w:val="24"/>
          <w:lang w:val="en-US"/>
        </w:rPr>
        <w:t xml:space="preserve"> program </w:t>
      </w:r>
      <w:r w:rsidR="00A74167" w:rsidRPr="00EB4B23">
        <w:rPr>
          <w:rFonts w:ascii="Times New Roman" w:hAnsi="Times New Roman"/>
          <w:bCs/>
          <w:sz w:val="24"/>
          <w:szCs w:val="24"/>
          <w:lang w:val="en-US"/>
        </w:rPr>
        <w:t xml:space="preserve"> is designed to provide  global </w:t>
      </w:r>
      <w:r w:rsidR="00B85705" w:rsidRPr="00EB4B23">
        <w:rPr>
          <w:rFonts w:ascii="Times New Roman" w:hAnsi="Times New Roman"/>
          <w:bCs/>
          <w:sz w:val="24"/>
          <w:szCs w:val="24"/>
          <w:lang w:val="en-US"/>
        </w:rPr>
        <w:t>perspective</w:t>
      </w:r>
      <w:r w:rsidR="00A74167" w:rsidRPr="00EB4B23">
        <w:rPr>
          <w:rFonts w:ascii="Times New Roman" w:hAnsi="Times New Roman"/>
          <w:bCs/>
          <w:sz w:val="24"/>
          <w:szCs w:val="24"/>
          <w:lang w:val="en-US"/>
        </w:rPr>
        <w:t xml:space="preserve">  and professional expertise  in the </w:t>
      </w:r>
      <w:r w:rsidR="003C0CB8" w:rsidRPr="00EB4B23">
        <w:rPr>
          <w:rFonts w:ascii="Times New Roman" w:hAnsi="Times New Roman"/>
          <w:bCs/>
          <w:sz w:val="24"/>
          <w:szCs w:val="24"/>
          <w:lang w:val="en-US"/>
        </w:rPr>
        <w:t xml:space="preserve"> field  of </w:t>
      </w:r>
      <w:r w:rsidR="00A74167" w:rsidRPr="00EB4B23">
        <w:rPr>
          <w:rFonts w:ascii="Times New Roman" w:hAnsi="Times New Roman"/>
          <w:bCs/>
          <w:sz w:val="24"/>
          <w:szCs w:val="24"/>
          <w:lang w:val="en-US"/>
        </w:rPr>
        <w:t xml:space="preserve">Public Administration. </w:t>
      </w:r>
      <w:r w:rsidR="00B85705" w:rsidRPr="00EB4B23">
        <w:rPr>
          <w:rFonts w:ascii="Times New Roman" w:hAnsi="Times New Roman"/>
          <w:bCs/>
          <w:sz w:val="24"/>
          <w:szCs w:val="24"/>
          <w:lang w:val="en-US"/>
        </w:rPr>
        <w:t>P</w:t>
      </w:r>
      <w:r w:rsidR="00A74167" w:rsidRPr="00EB4B23">
        <w:rPr>
          <w:rFonts w:ascii="Times New Roman" w:hAnsi="Times New Roman"/>
          <w:bCs/>
          <w:sz w:val="24"/>
          <w:szCs w:val="24"/>
          <w:lang w:val="en-US"/>
        </w:rPr>
        <w:t>rogram</w:t>
      </w:r>
      <w:r w:rsidR="005C62FD" w:rsidRPr="00EB4B23">
        <w:rPr>
          <w:rFonts w:ascii="Times New Roman" w:hAnsi="Times New Roman"/>
          <w:bCs/>
          <w:sz w:val="24"/>
          <w:szCs w:val="24"/>
          <w:lang w:val="en-US"/>
        </w:rPr>
        <w:t xml:space="preserve"> </w:t>
      </w:r>
      <w:r w:rsidR="006F546E" w:rsidRPr="00EB4B23">
        <w:rPr>
          <w:rFonts w:ascii="Times New Roman" w:hAnsi="Times New Roman"/>
          <w:bCs/>
          <w:sz w:val="24"/>
          <w:szCs w:val="24"/>
          <w:lang w:val="en-US"/>
        </w:rPr>
        <w:t xml:space="preserve">aims </w:t>
      </w:r>
      <w:r w:rsidR="00B361FF" w:rsidRPr="00EB4B23">
        <w:rPr>
          <w:rFonts w:ascii="Times New Roman" w:hAnsi="Times New Roman"/>
          <w:bCs/>
          <w:sz w:val="24"/>
          <w:szCs w:val="24"/>
          <w:lang w:val="en-US"/>
        </w:rPr>
        <w:t xml:space="preserve">to </w:t>
      </w:r>
      <w:r w:rsidR="005709D5" w:rsidRPr="00EB4B23">
        <w:rPr>
          <w:rFonts w:ascii="Times New Roman" w:hAnsi="Times New Roman"/>
          <w:bCs/>
          <w:sz w:val="24"/>
          <w:szCs w:val="24"/>
          <w:lang w:val="en-US"/>
        </w:rPr>
        <w:t xml:space="preserve">nurture </w:t>
      </w:r>
      <w:r w:rsidR="00EE298E" w:rsidRPr="00EB4B23">
        <w:rPr>
          <w:rFonts w:ascii="Times New Roman" w:hAnsi="Times New Roman"/>
          <w:bCs/>
          <w:sz w:val="24"/>
          <w:szCs w:val="24"/>
          <w:lang w:val="en-US"/>
        </w:rPr>
        <w:t>civil servant</w:t>
      </w:r>
      <w:r w:rsidR="001A77BE" w:rsidRPr="00EB4B23">
        <w:rPr>
          <w:rFonts w:ascii="Times New Roman" w:hAnsi="Times New Roman"/>
          <w:bCs/>
          <w:sz w:val="24"/>
          <w:szCs w:val="24"/>
          <w:lang w:val="en-US"/>
        </w:rPr>
        <w:t>s</w:t>
      </w:r>
      <w:r w:rsidR="00EE298E" w:rsidRPr="00EB4B23">
        <w:rPr>
          <w:rFonts w:ascii="Times New Roman" w:hAnsi="Times New Roman"/>
          <w:bCs/>
          <w:sz w:val="24"/>
          <w:szCs w:val="24"/>
          <w:lang w:val="en-US"/>
        </w:rPr>
        <w:t xml:space="preserve"> who solve complex </w:t>
      </w:r>
      <w:r w:rsidR="00260597">
        <w:rPr>
          <w:rFonts w:ascii="Times New Roman" w:hAnsi="Times New Roman"/>
          <w:bCs/>
          <w:sz w:val="24"/>
          <w:szCs w:val="24"/>
          <w:lang w:val="en-US"/>
        </w:rPr>
        <w:t>problems</w:t>
      </w:r>
      <w:r w:rsidR="005709D5" w:rsidRPr="00EB4B23">
        <w:rPr>
          <w:rFonts w:ascii="Times New Roman" w:hAnsi="Times New Roman"/>
          <w:bCs/>
          <w:sz w:val="24"/>
          <w:szCs w:val="24"/>
          <w:lang w:val="en-US"/>
        </w:rPr>
        <w:t xml:space="preserve"> of a</w:t>
      </w:r>
      <w:r w:rsidR="001A77BE" w:rsidRPr="00EB4B23">
        <w:rPr>
          <w:rFonts w:ascii="Times New Roman" w:hAnsi="Times New Roman"/>
          <w:bCs/>
          <w:sz w:val="24"/>
          <w:szCs w:val="24"/>
          <w:lang w:val="en-US"/>
        </w:rPr>
        <w:t xml:space="preserve"> </w:t>
      </w:r>
      <w:r w:rsidR="00A74167" w:rsidRPr="00EB4B23">
        <w:rPr>
          <w:rFonts w:ascii="Times New Roman" w:hAnsi="Times New Roman"/>
          <w:bCs/>
          <w:sz w:val="24"/>
          <w:szCs w:val="24"/>
          <w:lang w:val="en-US"/>
        </w:rPr>
        <w:t>developing countr</w:t>
      </w:r>
      <w:r w:rsidR="003C0CB8" w:rsidRPr="00EB4B23">
        <w:rPr>
          <w:rFonts w:ascii="Times New Roman" w:hAnsi="Times New Roman"/>
          <w:bCs/>
          <w:sz w:val="24"/>
          <w:szCs w:val="24"/>
          <w:lang w:val="en-US"/>
        </w:rPr>
        <w:t>y</w:t>
      </w:r>
      <w:r w:rsidR="00B361FF" w:rsidRPr="00EB4B23">
        <w:rPr>
          <w:rFonts w:ascii="Times New Roman" w:hAnsi="Times New Roman"/>
          <w:bCs/>
          <w:sz w:val="24"/>
          <w:szCs w:val="24"/>
          <w:lang w:val="en-US"/>
        </w:rPr>
        <w:t xml:space="preserve">. </w:t>
      </w:r>
      <w:r w:rsidR="00457B29" w:rsidRPr="00EB4B23">
        <w:rPr>
          <w:rFonts w:ascii="Times New Roman" w:hAnsi="Times New Roman"/>
          <w:bCs/>
          <w:sz w:val="24"/>
          <w:szCs w:val="24"/>
          <w:lang w:val="en-US"/>
        </w:rPr>
        <w:t>G</w:t>
      </w:r>
      <w:r w:rsidR="00A74167" w:rsidRPr="00EB4B23">
        <w:rPr>
          <w:rFonts w:ascii="Times New Roman" w:hAnsi="Times New Roman"/>
          <w:bCs/>
          <w:sz w:val="24"/>
          <w:szCs w:val="24"/>
          <w:lang w:val="en-US"/>
        </w:rPr>
        <w:t>raduates adhere to</w:t>
      </w:r>
      <w:r w:rsidR="00EE298E" w:rsidRPr="00EB4B23">
        <w:rPr>
          <w:rFonts w:ascii="Times New Roman" w:hAnsi="Times New Roman"/>
          <w:bCs/>
          <w:sz w:val="24"/>
          <w:szCs w:val="24"/>
          <w:lang w:val="en-US"/>
        </w:rPr>
        <w:t xml:space="preserve"> </w:t>
      </w:r>
      <w:r w:rsidR="00B73EC2">
        <w:rPr>
          <w:rFonts w:ascii="Sylfaen" w:hAnsi="Sylfaen"/>
          <w:bCs/>
          <w:sz w:val="24"/>
          <w:szCs w:val="24"/>
          <w:lang w:val="ka-GE"/>
        </w:rPr>
        <w:t xml:space="preserve"> </w:t>
      </w:r>
      <w:r w:rsidR="00B73EC2">
        <w:rPr>
          <w:rFonts w:ascii="Sylfaen" w:hAnsi="Sylfaen"/>
          <w:bCs/>
          <w:sz w:val="24"/>
          <w:szCs w:val="24"/>
          <w:lang w:val="pl-PL"/>
        </w:rPr>
        <w:t xml:space="preserve">the </w:t>
      </w:r>
      <w:r w:rsidR="00EE298E" w:rsidRPr="00EB4B23">
        <w:rPr>
          <w:rFonts w:ascii="Times New Roman" w:hAnsi="Times New Roman"/>
          <w:bCs/>
          <w:sz w:val="24"/>
          <w:szCs w:val="24"/>
          <w:lang w:val="en-US"/>
        </w:rPr>
        <w:t xml:space="preserve">best international </w:t>
      </w:r>
      <w:r w:rsidR="001A77BE" w:rsidRPr="00EB4B23">
        <w:rPr>
          <w:rFonts w:ascii="Times New Roman" w:hAnsi="Times New Roman"/>
          <w:bCs/>
          <w:sz w:val="24"/>
          <w:szCs w:val="24"/>
          <w:lang w:val="en-US"/>
        </w:rPr>
        <w:t>practice  and utilize</w:t>
      </w:r>
      <w:r w:rsidR="00EE298E" w:rsidRPr="00EB4B23">
        <w:rPr>
          <w:rFonts w:ascii="Times New Roman" w:hAnsi="Times New Roman"/>
          <w:bCs/>
          <w:sz w:val="24"/>
          <w:szCs w:val="24"/>
          <w:lang w:val="en-US"/>
        </w:rPr>
        <w:t xml:space="preserve"> empirical re</w:t>
      </w:r>
      <w:r w:rsidR="001A77BE" w:rsidRPr="00EB4B23">
        <w:rPr>
          <w:rFonts w:ascii="Times New Roman" w:hAnsi="Times New Roman"/>
          <w:bCs/>
          <w:sz w:val="24"/>
          <w:szCs w:val="24"/>
          <w:lang w:val="en-US"/>
        </w:rPr>
        <w:t xml:space="preserve">search </w:t>
      </w:r>
      <w:r w:rsidR="006F546E" w:rsidRPr="00EB4B23">
        <w:rPr>
          <w:rFonts w:ascii="Times New Roman" w:hAnsi="Times New Roman"/>
          <w:bCs/>
          <w:sz w:val="24"/>
          <w:szCs w:val="24"/>
          <w:lang w:val="en-US"/>
        </w:rPr>
        <w:t xml:space="preserve"> to</w:t>
      </w:r>
      <w:r w:rsidR="001A77BE" w:rsidRPr="00EB4B23">
        <w:rPr>
          <w:rFonts w:ascii="Times New Roman" w:hAnsi="Times New Roman"/>
          <w:bCs/>
          <w:sz w:val="24"/>
          <w:szCs w:val="24"/>
          <w:lang w:val="en-US"/>
        </w:rPr>
        <w:t xml:space="preserve"> provide solutions to</w:t>
      </w:r>
      <w:r w:rsidR="00EE298E" w:rsidRPr="00EB4B23">
        <w:rPr>
          <w:rFonts w:ascii="Times New Roman" w:hAnsi="Times New Roman"/>
          <w:bCs/>
          <w:sz w:val="24"/>
          <w:szCs w:val="24"/>
          <w:lang w:val="en-US"/>
        </w:rPr>
        <w:t xml:space="preserve"> the </w:t>
      </w:r>
      <w:r w:rsidR="00606014" w:rsidRPr="00EB4B23">
        <w:rPr>
          <w:rFonts w:ascii="Times New Roman" w:hAnsi="Times New Roman"/>
          <w:bCs/>
          <w:sz w:val="24"/>
          <w:szCs w:val="24"/>
          <w:lang w:val="en-US"/>
        </w:rPr>
        <w:t>wide array of</w:t>
      </w:r>
      <w:r w:rsidR="00EE298E" w:rsidRPr="00EB4B23">
        <w:rPr>
          <w:rFonts w:ascii="Times New Roman" w:hAnsi="Times New Roman"/>
          <w:bCs/>
          <w:sz w:val="24"/>
          <w:szCs w:val="24"/>
          <w:lang w:val="en-US"/>
        </w:rPr>
        <w:t xml:space="preserve"> </w:t>
      </w:r>
      <w:r w:rsidR="00457B29" w:rsidRPr="00EB4B23">
        <w:rPr>
          <w:rFonts w:ascii="Times New Roman" w:hAnsi="Times New Roman"/>
          <w:bCs/>
          <w:sz w:val="24"/>
          <w:szCs w:val="24"/>
          <w:lang w:val="en-US"/>
        </w:rPr>
        <w:t>challenges</w:t>
      </w:r>
      <w:r w:rsidR="00EE298E" w:rsidRPr="00EB4B23">
        <w:rPr>
          <w:rFonts w:ascii="Times New Roman" w:hAnsi="Times New Roman"/>
          <w:bCs/>
          <w:sz w:val="24"/>
          <w:szCs w:val="24"/>
          <w:lang w:val="en-US"/>
        </w:rPr>
        <w:t xml:space="preserve"> </w:t>
      </w:r>
      <w:r w:rsidR="00606014" w:rsidRPr="00EB4B23">
        <w:rPr>
          <w:rFonts w:ascii="Times New Roman" w:hAnsi="Times New Roman"/>
          <w:bCs/>
          <w:sz w:val="24"/>
          <w:szCs w:val="24"/>
          <w:lang w:val="en-US"/>
        </w:rPr>
        <w:t xml:space="preserve"> </w:t>
      </w:r>
      <w:r w:rsidR="005709D5" w:rsidRPr="00EB4B23">
        <w:rPr>
          <w:rFonts w:ascii="Times New Roman" w:hAnsi="Times New Roman"/>
          <w:bCs/>
          <w:sz w:val="24"/>
          <w:szCs w:val="24"/>
          <w:lang w:val="en-US"/>
        </w:rPr>
        <w:t>that Low and Middle income countries face in the contemporary world</w:t>
      </w:r>
      <w:r w:rsidR="00EE298E" w:rsidRPr="00EB4B23">
        <w:rPr>
          <w:rFonts w:ascii="Times New Roman" w:hAnsi="Times New Roman"/>
          <w:bCs/>
          <w:sz w:val="24"/>
          <w:szCs w:val="24"/>
          <w:lang w:val="en-US"/>
        </w:rPr>
        <w:t xml:space="preserve">. </w:t>
      </w:r>
      <w:r w:rsidR="001A77BE" w:rsidRPr="00EB4B23">
        <w:rPr>
          <w:rFonts w:ascii="Times New Roman" w:hAnsi="Times New Roman"/>
          <w:bCs/>
          <w:sz w:val="24"/>
          <w:szCs w:val="24"/>
          <w:lang w:val="en-US"/>
        </w:rPr>
        <w:t xml:space="preserve"> </w:t>
      </w:r>
      <w:r w:rsidR="00A74167" w:rsidRPr="00EB4B23">
        <w:rPr>
          <w:rFonts w:ascii="Times New Roman" w:hAnsi="Times New Roman"/>
          <w:bCs/>
          <w:sz w:val="24"/>
          <w:szCs w:val="24"/>
          <w:lang w:val="en-US"/>
        </w:rPr>
        <w:t>G</w:t>
      </w:r>
      <w:r w:rsidR="001A77BE" w:rsidRPr="00EB4B23">
        <w:rPr>
          <w:rFonts w:ascii="Times New Roman" w:hAnsi="Times New Roman"/>
          <w:bCs/>
          <w:sz w:val="24"/>
          <w:szCs w:val="24"/>
          <w:lang w:val="en-US"/>
        </w:rPr>
        <w:t>raduate</w:t>
      </w:r>
      <w:r w:rsidR="00457B29" w:rsidRPr="00EB4B23">
        <w:rPr>
          <w:rFonts w:ascii="Times New Roman" w:hAnsi="Times New Roman"/>
          <w:bCs/>
          <w:sz w:val="24"/>
          <w:szCs w:val="24"/>
          <w:lang w:val="en-US"/>
        </w:rPr>
        <w:t>s</w:t>
      </w:r>
      <w:r w:rsidR="001A77BE" w:rsidRPr="00EB4B23">
        <w:rPr>
          <w:rFonts w:ascii="Times New Roman" w:hAnsi="Times New Roman"/>
          <w:bCs/>
          <w:sz w:val="24"/>
          <w:szCs w:val="24"/>
          <w:lang w:val="en-US"/>
        </w:rPr>
        <w:t xml:space="preserve"> </w:t>
      </w:r>
      <w:r w:rsidR="00A74167" w:rsidRPr="00EB4B23">
        <w:rPr>
          <w:rFonts w:ascii="Times New Roman" w:hAnsi="Times New Roman"/>
          <w:bCs/>
          <w:sz w:val="24"/>
          <w:szCs w:val="24"/>
          <w:lang w:val="en-US"/>
        </w:rPr>
        <w:t>exhibit principles</w:t>
      </w:r>
      <w:r w:rsidR="00EE298E" w:rsidRPr="00EB4B23">
        <w:rPr>
          <w:rFonts w:ascii="Times New Roman" w:hAnsi="Times New Roman"/>
          <w:bCs/>
          <w:sz w:val="24"/>
          <w:szCs w:val="24"/>
          <w:lang w:val="en-US"/>
        </w:rPr>
        <w:t xml:space="preserve"> of</w:t>
      </w:r>
      <w:r w:rsidR="001A77BE" w:rsidRPr="00EB4B23">
        <w:rPr>
          <w:rFonts w:ascii="Times New Roman" w:hAnsi="Times New Roman"/>
          <w:bCs/>
          <w:sz w:val="24"/>
          <w:szCs w:val="24"/>
          <w:lang w:val="en-US"/>
        </w:rPr>
        <w:t xml:space="preserve"> the </w:t>
      </w:r>
      <w:r w:rsidR="00B85705" w:rsidRPr="00EB4B23">
        <w:rPr>
          <w:rFonts w:ascii="Times New Roman" w:hAnsi="Times New Roman"/>
          <w:bCs/>
          <w:sz w:val="24"/>
          <w:szCs w:val="24"/>
          <w:lang w:val="en-US"/>
        </w:rPr>
        <w:t>professional</w:t>
      </w:r>
      <w:r w:rsidR="00EE298E" w:rsidRPr="00EB4B23">
        <w:rPr>
          <w:rFonts w:ascii="Times New Roman" w:hAnsi="Times New Roman"/>
          <w:bCs/>
          <w:sz w:val="24"/>
          <w:szCs w:val="24"/>
          <w:lang w:val="en-US"/>
        </w:rPr>
        <w:t xml:space="preserve"> public </w:t>
      </w:r>
      <w:r w:rsidR="006F546E" w:rsidRPr="00EB4B23">
        <w:rPr>
          <w:rFonts w:ascii="Times New Roman" w:hAnsi="Times New Roman"/>
          <w:bCs/>
          <w:sz w:val="24"/>
          <w:szCs w:val="24"/>
          <w:lang w:val="en-US"/>
        </w:rPr>
        <w:t>service:</w:t>
      </w:r>
      <w:r w:rsidR="00260597">
        <w:rPr>
          <w:rFonts w:ascii="Times New Roman" w:hAnsi="Times New Roman"/>
          <w:bCs/>
          <w:sz w:val="24"/>
          <w:szCs w:val="24"/>
          <w:lang w:val="en-US"/>
        </w:rPr>
        <w:t xml:space="preserve"> respect</w:t>
      </w:r>
      <w:r w:rsidR="00EE298E" w:rsidRPr="00EB4B23">
        <w:rPr>
          <w:rFonts w:ascii="Times New Roman" w:hAnsi="Times New Roman"/>
          <w:bCs/>
          <w:sz w:val="24"/>
          <w:szCs w:val="24"/>
          <w:lang w:val="en-US"/>
        </w:rPr>
        <w:t xml:space="preserve"> </w:t>
      </w:r>
      <w:r w:rsidR="006C48B3" w:rsidRPr="00EB4B23">
        <w:rPr>
          <w:rFonts w:ascii="Times New Roman" w:hAnsi="Times New Roman"/>
          <w:bCs/>
          <w:sz w:val="24"/>
          <w:szCs w:val="24"/>
          <w:lang w:val="en-US"/>
        </w:rPr>
        <w:t xml:space="preserve">rule of </w:t>
      </w:r>
      <w:r w:rsidR="00B85705" w:rsidRPr="00EB4B23">
        <w:rPr>
          <w:rFonts w:ascii="Times New Roman" w:hAnsi="Times New Roman"/>
          <w:bCs/>
          <w:sz w:val="24"/>
          <w:szCs w:val="24"/>
          <w:lang w:val="en-US"/>
        </w:rPr>
        <w:t>law</w:t>
      </w:r>
      <w:r w:rsidR="00260597">
        <w:rPr>
          <w:rFonts w:ascii="Times New Roman" w:hAnsi="Times New Roman"/>
          <w:bCs/>
          <w:sz w:val="24"/>
          <w:szCs w:val="24"/>
          <w:lang w:val="en-US"/>
        </w:rPr>
        <w:t xml:space="preserve"> and  equality</w:t>
      </w:r>
      <w:r w:rsidR="00B16C9C">
        <w:rPr>
          <w:rFonts w:ascii="Times New Roman" w:hAnsi="Times New Roman"/>
          <w:bCs/>
          <w:sz w:val="24"/>
          <w:szCs w:val="24"/>
          <w:lang w:val="en-US"/>
        </w:rPr>
        <w:t xml:space="preserve"> under the law</w:t>
      </w:r>
      <w:r w:rsidR="00260597">
        <w:rPr>
          <w:rFonts w:ascii="Times New Roman" w:hAnsi="Times New Roman"/>
          <w:bCs/>
          <w:sz w:val="24"/>
          <w:szCs w:val="24"/>
          <w:lang w:val="en-US"/>
        </w:rPr>
        <w:t>; are devoted to the  public service</w:t>
      </w:r>
      <w:r w:rsidR="00B85705" w:rsidRPr="00EB4B23">
        <w:rPr>
          <w:rFonts w:ascii="Times New Roman" w:hAnsi="Times New Roman"/>
          <w:bCs/>
          <w:sz w:val="24"/>
          <w:szCs w:val="24"/>
          <w:lang w:val="en-US"/>
        </w:rPr>
        <w:t xml:space="preserve"> and exercise their</w:t>
      </w:r>
      <w:r w:rsidR="003C0CB8" w:rsidRPr="00EB4B23">
        <w:rPr>
          <w:rFonts w:ascii="Times New Roman" w:hAnsi="Times New Roman"/>
          <w:bCs/>
          <w:sz w:val="24"/>
          <w:szCs w:val="24"/>
          <w:lang w:val="en-US"/>
        </w:rPr>
        <w:t xml:space="preserve"> </w:t>
      </w:r>
      <w:r w:rsidR="00B85705" w:rsidRPr="00EB4B23">
        <w:rPr>
          <w:rFonts w:ascii="Times New Roman" w:hAnsi="Times New Roman"/>
          <w:bCs/>
          <w:sz w:val="24"/>
          <w:szCs w:val="24"/>
          <w:lang w:val="en-US"/>
        </w:rPr>
        <w:t>official duties by</w:t>
      </w:r>
      <w:r w:rsidR="003C0CB8" w:rsidRPr="00EB4B23">
        <w:rPr>
          <w:rFonts w:ascii="Times New Roman" w:hAnsi="Times New Roman"/>
          <w:bCs/>
          <w:sz w:val="24"/>
          <w:szCs w:val="24"/>
          <w:lang w:val="en-US"/>
        </w:rPr>
        <w:t xml:space="preserve"> observing principles </w:t>
      </w:r>
      <w:r w:rsidR="00B85705" w:rsidRPr="00EB4B23">
        <w:rPr>
          <w:rFonts w:ascii="Times New Roman" w:hAnsi="Times New Roman"/>
          <w:bCs/>
          <w:sz w:val="24"/>
          <w:szCs w:val="24"/>
          <w:lang w:val="en-US"/>
        </w:rPr>
        <w:t>of cost</w:t>
      </w:r>
      <w:r w:rsidR="007B6E44" w:rsidRPr="00EB4B23">
        <w:rPr>
          <w:rFonts w:ascii="Times New Roman" w:hAnsi="Times New Roman"/>
          <w:bCs/>
          <w:sz w:val="24"/>
          <w:szCs w:val="24"/>
          <w:lang w:val="en-US"/>
        </w:rPr>
        <w:t>-</w:t>
      </w:r>
      <w:r w:rsidR="00B361FF" w:rsidRPr="00EB4B23">
        <w:rPr>
          <w:rFonts w:ascii="Times New Roman" w:hAnsi="Times New Roman"/>
          <w:bCs/>
          <w:sz w:val="24"/>
          <w:szCs w:val="24"/>
          <w:lang w:val="en-US"/>
        </w:rPr>
        <w:t>effectiveness</w:t>
      </w:r>
      <w:r w:rsidR="00B85705" w:rsidRPr="00EB4B23">
        <w:rPr>
          <w:rFonts w:ascii="Times New Roman" w:hAnsi="Times New Roman"/>
          <w:bCs/>
          <w:sz w:val="24"/>
          <w:szCs w:val="24"/>
          <w:lang w:val="en-US"/>
        </w:rPr>
        <w:t>,</w:t>
      </w:r>
      <w:r w:rsidR="007B6E44" w:rsidRPr="00EB4B23">
        <w:rPr>
          <w:rFonts w:ascii="Times New Roman" w:hAnsi="Times New Roman"/>
          <w:bCs/>
          <w:sz w:val="24"/>
          <w:szCs w:val="24"/>
          <w:lang w:val="en-US"/>
        </w:rPr>
        <w:t xml:space="preserve"> </w:t>
      </w:r>
      <w:r w:rsidR="00B85705" w:rsidRPr="00EB4B23">
        <w:rPr>
          <w:rFonts w:ascii="Times New Roman" w:hAnsi="Times New Roman"/>
          <w:bCs/>
          <w:sz w:val="24"/>
          <w:szCs w:val="24"/>
          <w:lang w:val="en-US"/>
        </w:rPr>
        <w:t>accountability,</w:t>
      </w:r>
      <w:r w:rsidR="007B6E44" w:rsidRPr="00EB4B23">
        <w:rPr>
          <w:rFonts w:ascii="Times New Roman" w:hAnsi="Times New Roman"/>
          <w:bCs/>
          <w:sz w:val="24"/>
          <w:szCs w:val="24"/>
          <w:lang w:val="en-US"/>
        </w:rPr>
        <w:t xml:space="preserve"> political neutrality   and impartiality. </w:t>
      </w:r>
    </w:p>
    <w:p w:rsidR="00023797" w:rsidRPr="00EB4B23" w:rsidRDefault="00023797" w:rsidP="00B85705">
      <w:pPr>
        <w:spacing w:beforeLines="100" w:before="240" w:line="288" w:lineRule="auto"/>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Preconditions for the admission to the program:</w:t>
      </w:r>
    </w:p>
    <w:p w:rsidR="00866E71" w:rsidRPr="00B73EC2" w:rsidRDefault="003C0CB8" w:rsidP="00B85705">
      <w:pPr>
        <w:autoSpaceDE w:val="0"/>
        <w:autoSpaceDN w:val="0"/>
        <w:adjustRightInd w:val="0"/>
        <w:rPr>
          <w:rFonts w:ascii="Times New Roman" w:hAnsi="Times New Roman"/>
          <w:sz w:val="24"/>
          <w:szCs w:val="24"/>
          <w:lang w:val="en-US"/>
        </w:rPr>
      </w:pPr>
      <w:r w:rsidRPr="00EB4B23">
        <w:rPr>
          <w:rFonts w:ascii="Times New Roman" w:hAnsi="Times New Roman"/>
          <w:sz w:val="24"/>
          <w:szCs w:val="24"/>
          <w:lang w:val="en-US"/>
        </w:rPr>
        <w:t xml:space="preserve"> </w:t>
      </w:r>
      <w:r w:rsidR="006F546E" w:rsidRPr="00EB4B23">
        <w:rPr>
          <w:rFonts w:ascii="Times New Roman" w:hAnsi="Times New Roman"/>
          <w:sz w:val="24"/>
          <w:szCs w:val="24"/>
          <w:lang w:val="en-US"/>
        </w:rPr>
        <w:t xml:space="preserve">MPA program is designed for those students who have  already completed the first  cycle of the higher  education and  want to  acquire/deepen their knowledge in the </w:t>
      </w:r>
      <w:r w:rsidR="00B361FF" w:rsidRPr="00EB4B23">
        <w:rPr>
          <w:rFonts w:ascii="Times New Roman" w:hAnsi="Times New Roman"/>
          <w:sz w:val="24"/>
          <w:szCs w:val="24"/>
          <w:lang w:val="en-US"/>
        </w:rPr>
        <w:t>field</w:t>
      </w:r>
      <w:r w:rsidR="006F546E" w:rsidRPr="00EB4B23">
        <w:rPr>
          <w:rFonts w:ascii="Times New Roman" w:hAnsi="Times New Roman"/>
          <w:sz w:val="24"/>
          <w:szCs w:val="24"/>
          <w:lang w:val="en-US"/>
        </w:rPr>
        <w:t xml:space="preserve"> of Public Administration/ Governance. </w:t>
      </w:r>
      <w:r w:rsidR="00B361FF" w:rsidRPr="00EB4B23">
        <w:rPr>
          <w:rFonts w:ascii="Times New Roman" w:hAnsi="Times New Roman"/>
          <w:sz w:val="24"/>
          <w:szCs w:val="24"/>
          <w:lang w:val="en-US"/>
        </w:rPr>
        <w:t>Prospective</w:t>
      </w:r>
      <w:r w:rsidR="006F546E" w:rsidRPr="00EB4B23">
        <w:rPr>
          <w:rFonts w:ascii="Times New Roman" w:hAnsi="Times New Roman"/>
          <w:sz w:val="24"/>
          <w:szCs w:val="24"/>
          <w:lang w:val="en-US"/>
        </w:rPr>
        <w:t xml:space="preserve"> </w:t>
      </w:r>
      <w:r w:rsidR="00B73EC2">
        <w:rPr>
          <w:rFonts w:ascii="Sylfaen" w:hAnsi="Sylfaen"/>
          <w:sz w:val="24"/>
          <w:szCs w:val="24"/>
          <w:lang w:val="pl-PL"/>
        </w:rPr>
        <w:t>applicants</w:t>
      </w:r>
      <w:r w:rsidR="006F546E" w:rsidRPr="00EB4B23">
        <w:rPr>
          <w:rFonts w:ascii="Times New Roman" w:hAnsi="Times New Roman"/>
          <w:sz w:val="24"/>
          <w:szCs w:val="24"/>
          <w:lang w:val="en-US"/>
        </w:rPr>
        <w:t xml:space="preserve"> should</w:t>
      </w:r>
      <w:r w:rsidR="008F7C9E" w:rsidRPr="00EB4B23">
        <w:rPr>
          <w:rFonts w:ascii="Times New Roman" w:hAnsi="Times New Roman"/>
          <w:sz w:val="24"/>
          <w:szCs w:val="24"/>
          <w:lang w:val="en-US"/>
        </w:rPr>
        <w:t>: 1.</w:t>
      </w:r>
      <w:r w:rsidR="006F546E" w:rsidRPr="00EB4B23">
        <w:rPr>
          <w:rFonts w:ascii="Times New Roman" w:hAnsi="Times New Roman"/>
          <w:sz w:val="24"/>
          <w:szCs w:val="24"/>
          <w:lang w:val="en-US"/>
        </w:rPr>
        <w:t xml:space="preserve"> Possess</w:t>
      </w:r>
      <w:r w:rsidR="008F7C9E" w:rsidRPr="00EB4B23">
        <w:rPr>
          <w:rFonts w:ascii="Times New Roman" w:hAnsi="Times New Roman"/>
          <w:sz w:val="24"/>
          <w:szCs w:val="24"/>
          <w:lang w:val="en-US"/>
        </w:rPr>
        <w:t xml:space="preserve"> BA </w:t>
      </w:r>
      <w:r w:rsidR="00606014" w:rsidRPr="00EB4B23">
        <w:rPr>
          <w:rFonts w:ascii="Times New Roman" w:hAnsi="Times New Roman"/>
          <w:sz w:val="24"/>
          <w:szCs w:val="24"/>
          <w:lang w:val="en-US"/>
        </w:rPr>
        <w:t>Diploma or</w:t>
      </w:r>
      <w:r w:rsidR="008F7C9E" w:rsidRPr="00EB4B23">
        <w:rPr>
          <w:rFonts w:ascii="Times New Roman" w:hAnsi="Times New Roman"/>
          <w:sz w:val="24"/>
          <w:szCs w:val="24"/>
          <w:lang w:val="en-US"/>
        </w:rPr>
        <w:t xml:space="preserve"> </w:t>
      </w:r>
      <w:r w:rsidR="00B73EC2" w:rsidRPr="00EB4B23">
        <w:rPr>
          <w:rFonts w:ascii="Times New Roman" w:hAnsi="Times New Roman"/>
          <w:sz w:val="24"/>
          <w:szCs w:val="24"/>
          <w:lang w:val="en-US"/>
        </w:rPr>
        <w:t>equivalent</w:t>
      </w:r>
      <w:r w:rsidR="008F7C9E" w:rsidRPr="00EB4B23">
        <w:rPr>
          <w:rFonts w:ascii="Times New Roman" w:hAnsi="Times New Roman"/>
          <w:sz w:val="24"/>
          <w:szCs w:val="24"/>
          <w:lang w:val="en-US"/>
        </w:rPr>
        <w:t xml:space="preserve"> </w:t>
      </w:r>
      <w:r w:rsidR="00606014" w:rsidRPr="00EB4B23">
        <w:rPr>
          <w:rFonts w:ascii="Times New Roman" w:hAnsi="Times New Roman"/>
          <w:sz w:val="24"/>
          <w:szCs w:val="24"/>
          <w:lang w:val="en-US"/>
        </w:rPr>
        <w:t>degree 2</w:t>
      </w:r>
      <w:r w:rsidR="004B02D8" w:rsidRPr="00EB4B23">
        <w:rPr>
          <w:rFonts w:ascii="Times New Roman" w:hAnsi="Times New Roman"/>
          <w:sz w:val="24"/>
          <w:szCs w:val="24"/>
          <w:lang w:val="en-US"/>
        </w:rPr>
        <w:t xml:space="preserve">.  </w:t>
      </w:r>
      <w:r w:rsidR="00EB4B23" w:rsidRPr="00EB4B23">
        <w:rPr>
          <w:rFonts w:ascii="Times New Roman" w:hAnsi="Times New Roman"/>
          <w:sz w:val="24"/>
          <w:szCs w:val="24"/>
          <w:lang w:val="en-US"/>
        </w:rPr>
        <w:t>Successfully</w:t>
      </w:r>
      <w:r w:rsidR="004B02D8" w:rsidRPr="00EB4B23">
        <w:rPr>
          <w:rFonts w:ascii="Times New Roman" w:hAnsi="Times New Roman"/>
          <w:sz w:val="24"/>
          <w:szCs w:val="24"/>
          <w:lang w:val="en-US"/>
        </w:rPr>
        <w:t xml:space="preserve"> pass</w:t>
      </w:r>
      <w:r w:rsidR="006F546E" w:rsidRPr="00EB4B23">
        <w:rPr>
          <w:rFonts w:ascii="Times New Roman" w:hAnsi="Times New Roman"/>
          <w:sz w:val="24"/>
          <w:szCs w:val="24"/>
          <w:lang w:val="en-US"/>
        </w:rPr>
        <w:t xml:space="preserve"> unified</w:t>
      </w:r>
      <w:r w:rsidR="004B02D8" w:rsidRPr="00EB4B23">
        <w:rPr>
          <w:rFonts w:ascii="Times New Roman" w:hAnsi="Times New Roman"/>
          <w:sz w:val="24"/>
          <w:szCs w:val="24"/>
          <w:lang w:val="en-US"/>
        </w:rPr>
        <w:t xml:space="preserve"> national exa</w:t>
      </w:r>
      <w:r w:rsidR="006F546E" w:rsidRPr="00EB4B23">
        <w:rPr>
          <w:rFonts w:ascii="Times New Roman" w:hAnsi="Times New Roman"/>
          <w:sz w:val="24"/>
          <w:szCs w:val="24"/>
          <w:lang w:val="en-US"/>
        </w:rPr>
        <w:t>m</w:t>
      </w:r>
      <w:r w:rsidR="00606014" w:rsidRPr="00EB4B23">
        <w:rPr>
          <w:rFonts w:ascii="Times New Roman" w:hAnsi="Times New Roman"/>
          <w:sz w:val="24"/>
          <w:szCs w:val="24"/>
          <w:lang w:val="en-US"/>
        </w:rPr>
        <w:t>.</w:t>
      </w:r>
      <w:r w:rsidR="006F546E" w:rsidRPr="00EB4B23">
        <w:rPr>
          <w:rFonts w:ascii="Times New Roman" w:hAnsi="Times New Roman"/>
          <w:sz w:val="24"/>
          <w:szCs w:val="24"/>
          <w:lang w:val="en-US"/>
        </w:rPr>
        <w:t xml:space="preserve"> 3) </w:t>
      </w:r>
      <w:r w:rsidR="00606014" w:rsidRPr="00EB4B23">
        <w:rPr>
          <w:rFonts w:ascii="Times New Roman" w:hAnsi="Times New Roman"/>
          <w:sz w:val="24"/>
          <w:szCs w:val="24"/>
          <w:lang w:val="en-US"/>
        </w:rPr>
        <w:t xml:space="preserve"> </w:t>
      </w:r>
      <w:r w:rsidR="00D6156E">
        <w:rPr>
          <w:rFonts w:ascii="Times New Roman" w:hAnsi="Times New Roman"/>
          <w:sz w:val="24"/>
          <w:szCs w:val="24"/>
          <w:lang w:val="en-US"/>
        </w:rPr>
        <w:t xml:space="preserve"> Successfully pass </w:t>
      </w:r>
      <w:r w:rsidR="00606014" w:rsidRPr="00EB4B23">
        <w:rPr>
          <w:rFonts w:ascii="Times New Roman" w:hAnsi="Times New Roman"/>
          <w:sz w:val="24"/>
          <w:szCs w:val="24"/>
          <w:lang w:val="en-US"/>
        </w:rPr>
        <w:t>University level</w:t>
      </w:r>
      <w:r w:rsidR="006F546E" w:rsidRPr="00EB4B23">
        <w:rPr>
          <w:rFonts w:ascii="Times New Roman" w:hAnsi="Times New Roman"/>
          <w:sz w:val="24"/>
          <w:szCs w:val="24"/>
          <w:lang w:val="en-US"/>
        </w:rPr>
        <w:t xml:space="preserve"> </w:t>
      </w:r>
      <w:r w:rsidR="00D6156E">
        <w:rPr>
          <w:rFonts w:ascii="Times New Roman" w:hAnsi="Times New Roman"/>
          <w:sz w:val="24"/>
          <w:szCs w:val="24"/>
          <w:lang w:val="en-US"/>
        </w:rPr>
        <w:t>admission procedures</w:t>
      </w:r>
      <w:r w:rsidR="006F546E" w:rsidRPr="00EB4B23">
        <w:rPr>
          <w:rFonts w:ascii="Times New Roman" w:hAnsi="Times New Roman"/>
          <w:sz w:val="24"/>
          <w:szCs w:val="24"/>
          <w:lang w:val="en-US"/>
        </w:rPr>
        <w:t xml:space="preserve"> which is made up of the following stages:</w:t>
      </w:r>
      <w:r w:rsidR="00B73EC2">
        <w:rPr>
          <w:rFonts w:ascii="Times New Roman" w:hAnsi="Times New Roman"/>
          <w:sz w:val="24"/>
          <w:szCs w:val="24"/>
          <w:lang w:val="en-US"/>
        </w:rPr>
        <w:t xml:space="preserve"> </w:t>
      </w:r>
      <w:r w:rsidR="00B73EC2">
        <w:rPr>
          <w:rFonts w:ascii="Times New Roman" w:hAnsi="Times New Roman"/>
          <w:sz w:val="24"/>
          <w:szCs w:val="24"/>
          <w:lang w:val="en-US"/>
        </w:rPr>
        <w:lastRenderedPageBreak/>
        <w:t>Documentation</w:t>
      </w:r>
      <w:r w:rsidR="006F546E" w:rsidRPr="00EB4B23">
        <w:rPr>
          <w:rFonts w:ascii="Times New Roman" w:hAnsi="Times New Roman"/>
          <w:sz w:val="24"/>
          <w:szCs w:val="24"/>
          <w:lang w:val="en-US"/>
        </w:rPr>
        <w:t xml:space="preserve"> </w:t>
      </w:r>
      <w:r w:rsidR="00D6156E">
        <w:rPr>
          <w:rFonts w:ascii="Times New Roman" w:hAnsi="Times New Roman"/>
          <w:sz w:val="24"/>
          <w:szCs w:val="24"/>
          <w:lang w:val="en-US"/>
        </w:rPr>
        <w:t>review</w:t>
      </w:r>
      <w:r w:rsidR="006F546E" w:rsidRPr="00EB4B23">
        <w:rPr>
          <w:rFonts w:ascii="Times New Roman" w:hAnsi="Times New Roman"/>
          <w:sz w:val="24"/>
          <w:szCs w:val="24"/>
          <w:lang w:val="en-US"/>
        </w:rPr>
        <w:t xml:space="preserve">;  </w:t>
      </w:r>
      <w:r w:rsidR="00B16C9C">
        <w:rPr>
          <w:rFonts w:ascii="Times New Roman" w:hAnsi="Times New Roman"/>
          <w:sz w:val="24"/>
          <w:szCs w:val="24"/>
          <w:lang w:val="en-US"/>
        </w:rPr>
        <w:t>E</w:t>
      </w:r>
      <w:r w:rsidR="006F546E" w:rsidRPr="00EB4B23">
        <w:rPr>
          <w:rFonts w:ascii="Times New Roman" w:hAnsi="Times New Roman"/>
          <w:sz w:val="24"/>
          <w:szCs w:val="24"/>
          <w:lang w:val="en-US"/>
        </w:rPr>
        <w:t>xam in the English language</w:t>
      </w:r>
      <w:r w:rsidR="00D6156E">
        <w:rPr>
          <w:rFonts w:ascii="Times New Roman" w:hAnsi="Times New Roman"/>
          <w:sz w:val="24"/>
          <w:szCs w:val="24"/>
          <w:lang w:val="en-US"/>
        </w:rPr>
        <w:t xml:space="preserve"> B2 test</w:t>
      </w:r>
      <w:r w:rsidR="006F546E" w:rsidRPr="00EB4B23">
        <w:rPr>
          <w:rFonts w:ascii="Times New Roman" w:hAnsi="Times New Roman"/>
          <w:sz w:val="24"/>
          <w:szCs w:val="24"/>
          <w:lang w:val="en-US"/>
        </w:rPr>
        <w:t xml:space="preserve"> (or submit </w:t>
      </w:r>
      <w:r w:rsidR="00D6156E">
        <w:rPr>
          <w:rFonts w:ascii="Times New Roman" w:hAnsi="Times New Roman"/>
          <w:sz w:val="24"/>
          <w:szCs w:val="24"/>
          <w:lang w:val="en-US"/>
        </w:rPr>
        <w:t xml:space="preserve">equivalent </w:t>
      </w:r>
      <w:r w:rsidR="006F546E" w:rsidRPr="00EB4B23">
        <w:rPr>
          <w:rFonts w:ascii="Times New Roman" w:hAnsi="Times New Roman"/>
          <w:sz w:val="24"/>
          <w:szCs w:val="24"/>
          <w:lang w:val="en-US"/>
        </w:rPr>
        <w:t>certificate proving</w:t>
      </w:r>
      <w:r w:rsidR="00B73EC2">
        <w:rPr>
          <w:rFonts w:ascii="Times New Roman" w:hAnsi="Times New Roman"/>
          <w:sz w:val="24"/>
          <w:szCs w:val="24"/>
          <w:lang w:val="en-US"/>
        </w:rPr>
        <w:t xml:space="preserve"> </w:t>
      </w:r>
      <w:r w:rsidR="006F546E" w:rsidRPr="00EB4B23">
        <w:rPr>
          <w:rFonts w:ascii="Times New Roman" w:hAnsi="Times New Roman"/>
          <w:sz w:val="24"/>
          <w:szCs w:val="24"/>
          <w:lang w:val="en-US"/>
        </w:rPr>
        <w:t>English language proficiency</w:t>
      </w:r>
      <w:r w:rsidR="00606014" w:rsidRPr="00EB4B23">
        <w:rPr>
          <w:rFonts w:ascii="Times New Roman" w:hAnsi="Times New Roman"/>
          <w:sz w:val="24"/>
          <w:szCs w:val="24"/>
          <w:lang w:val="en-US"/>
        </w:rPr>
        <w:t xml:space="preserve"> at the B2 level</w:t>
      </w:r>
      <w:r w:rsidR="006F546E" w:rsidRPr="00EB4B23">
        <w:rPr>
          <w:rFonts w:ascii="Times New Roman" w:hAnsi="Times New Roman"/>
          <w:sz w:val="24"/>
          <w:szCs w:val="24"/>
          <w:lang w:val="en-US"/>
        </w:rPr>
        <w:t>: TOEFL, IELTS..);</w:t>
      </w:r>
      <w:r w:rsidR="00606014" w:rsidRPr="00EB4B23">
        <w:rPr>
          <w:rFonts w:ascii="Times New Roman" w:hAnsi="Times New Roman"/>
          <w:sz w:val="24"/>
          <w:szCs w:val="24"/>
          <w:lang w:val="en-US"/>
        </w:rPr>
        <w:t xml:space="preserve"> </w:t>
      </w:r>
      <w:r w:rsidR="006F546E" w:rsidRPr="00EB4B23">
        <w:rPr>
          <w:rFonts w:ascii="Times New Roman" w:hAnsi="Times New Roman"/>
          <w:sz w:val="24"/>
          <w:szCs w:val="24"/>
          <w:lang w:val="en-US"/>
        </w:rPr>
        <w:t xml:space="preserve"> </w:t>
      </w:r>
      <w:r w:rsidR="00B16C9C">
        <w:rPr>
          <w:rFonts w:ascii="Times New Roman" w:hAnsi="Times New Roman"/>
          <w:sz w:val="24"/>
          <w:szCs w:val="24"/>
          <w:lang w:val="en-US"/>
        </w:rPr>
        <w:t>I</w:t>
      </w:r>
      <w:r w:rsidR="006F546E" w:rsidRPr="00EB4B23">
        <w:rPr>
          <w:rFonts w:ascii="Times New Roman" w:hAnsi="Times New Roman"/>
          <w:sz w:val="24"/>
          <w:szCs w:val="24"/>
          <w:lang w:val="en-US"/>
        </w:rPr>
        <w:t xml:space="preserve">nterview with the selection committee </w:t>
      </w:r>
      <w:r w:rsidR="00B73EC2">
        <w:rPr>
          <w:rFonts w:ascii="Times New Roman" w:hAnsi="Times New Roman"/>
          <w:sz w:val="24"/>
          <w:szCs w:val="24"/>
          <w:lang w:val="en-US"/>
        </w:rPr>
        <w:t xml:space="preserve"> that </w:t>
      </w:r>
      <w:r w:rsidR="006F546E" w:rsidRPr="00EB4B23">
        <w:rPr>
          <w:rFonts w:ascii="Times New Roman" w:hAnsi="Times New Roman"/>
          <w:sz w:val="24"/>
          <w:szCs w:val="24"/>
          <w:lang w:val="en-US"/>
        </w:rPr>
        <w:t>examin</w:t>
      </w:r>
      <w:r w:rsidR="00B73EC2">
        <w:rPr>
          <w:rFonts w:ascii="Times New Roman" w:hAnsi="Times New Roman"/>
          <w:sz w:val="24"/>
          <w:szCs w:val="24"/>
          <w:lang w:val="en-US"/>
        </w:rPr>
        <w:t>es</w:t>
      </w:r>
      <w:r w:rsidR="006F546E" w:rsidRPr="00EB4B23">
        <w:rPr>
          <w:rFonts w:ascii="Times New Roman" w:hAnsi="Times New Roman"/>
          <w:sz w:val="24"/>
          <w:szCs w:val="24"/>
          <w:lang w:val="en-US"/>
        </w:rPr>
        <w:t xml:space="preserve"> applicant’s knowledge and skills</w:t>
      </w:r>
      <w:r w:rsidR="00B73EC2">
        <w:rPr>
          <w:rFonts w:ascii="Times New Roman" w:hAnsi="Times New Roman"/>
          <w:sz w:val="24"/>
          <w:szCs w:val="24"/>
          <w:lang w:val="en-US"/>
        </w:rPr>
        <w:t>.</w:t>
      </w:r>
    </w:p>
    <w:p w:rsidR="00736545" w:rsidRPr="00EB4B23" w:rsidRDefault="00736545" w:rsidP="00B85705">
      <w:pPr>
        <w:contextualSpacing/>
        <w:rPr>
          <w:rFonts w:ascii="Times New Roman" w:hAnsi="Times New Roman"/>
          <w:b/>
          <w:sz w:val="24"/>
          <w:szCs w:val="24"/>
          <w:u w:val="single"/>
          <w:lang w:val="en-US"/>
        </w:rPr>
      </w:pPr>
    </w:p>
    <w:p w:rsidR="008D222E" w:rsidRPr="00EB4B23" w:rsidRDefault="00866E71" w:rsidP="00B85705">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 xml:space="preserve">Learning Outcomes/Competences: </w:t>
      </w:r>
    </w:p>
    <w:p w:rsidR="00985398" w:rsidRPr="00EB4B23" w:rsidRDefault="00985398" w:rsidP="00B85705">
      <w:pPr>
        <w:contextualSpacing/>
        <w:rPr>
          <w:rFonts w:ascii="Times New Roman" w:hAnsi="Times New Roman"/>
          <w:b/>
          <w:sz w:val="24"/>
          <w:szCs w:val="24"/>
          <w:lang w:val="en-US"/>
        </w:rPr>
      </w:pPr>
    </w:p>
    <w:p w:rsidR="00866E71" w:rsidRPr="00EB4B23" w:rsidRDefault="00866E71" w:rsidP="00B85705">
      <w:pPr>
        <w:spacing w:beforeLines="100" w:before="240" w:line="288" w:lineRule="auto"/>
        <w:rPr>
          <w:rFonts w:ascii="Times New Roman" w:hAnsi="Times New Roman"/>
          <w:b/>
          <w:bCs/>
          <w:sz w:val="24"/>
          <w:szCs w:val="24"/>
          <w:u w:val="single"/>
          <w:lang w:val="en-US"/>
        </w:rPr>
      </w:pPr>
      <w:r w:rsidRPr="00EB4B23">
        <w:rPr>
          <w:rFonts w:ascii="Times New Roman" w:hAnsi="Times New Roman"/>
          <w:b/>
          <w:bCs/>
          <w:sz w:val="24"/>
          <w:szCs w:val="24"/>
          <w:u w:val="single"/>
          <w:lang w:val="en-US"/>
        </w:rPr>
        <w:t>Knowledge and awareness:</w:t>
      </w:r>
    </w:p>
    <w:p w:rsidR="00DD52B3" w:rsidRPr="00EB4B23" w:rsidRDefault="00DD52B3" w:rsidP="00B85705">
      <w:pPr>
        <w:rPr>
          <w:rFonts w:ascii="Times New Roman" w:hAnsi="Times New Roman"/>
          <w:sz w:val="24"/>
          <w:szCs w:val="24"/>
          <w:lang w:val="en-US"/>
        </w:rPr>
      </w:pPr>
      <w:r w:rsidRPr="00EB4B23">
        <w:rPr>
          <w:rFonts w:ascii="Times New Roman" w:hAnsi="Times New Roman"/>
          <w:sz w:val="24"/>
          <w:szCs w:val="24"/>
          <w:lang w:val="en-US"/>
        </w:rPr>
        <w:t xml:space="preserve"> </w:t>
      </w:r>
      <w:r w:rsidR="00EB4B23" w:rsidRPr="00EB4B23">
        <w:rPr>
          <w:rFonts w:ascii="Times New Roman" w:hAnsi="Times New Roman"/>
          <w:sz w:val="24"/>
          <w:szCs w:val="24"/>
          <w:lang w:val="en-US"/>
        </w:rPr>
        <w:t>After</w:t>
      </w:r>
      <w:r w:rsidRPr="00EB4B23">
        <w:rPr>
          <w:rFonts w:ascii="Times New Roman" w:hAnsi="Times New Roman"/>
          <w:sz w:val="24"/>
          <w:szCs w:val="24"/>
          <w:lang w:val="en-US"/>
        </w:rPr>
        <w:t xml:space="preserve"> </w:t>
      </w:r>
      <w:r w:rsidR="00EB4B23" w:rsidRPr="00EB4B23">
        <w:rPr>
          <w:rFonts w:ascii="Times New Roman" w:hAnsi="Times New Roman"/>
          <w:sz w:val="24"/>
          <w:szCs w:val="24"/>
          <w:lang w:val="en-US"/>
        </w:rPr>
        <w:t>graduation Master</w:t>
      </w:r>
      <w:r w:rsidRPr="00EB4B23">
        <w:rPr>
          <w:rFonts w:ascii="Times New Roman" w:hAnsi="Times New Roman"/>
          <w:sz w:val="24"/>
          <w:szCs w:val="24"/>
          <w:lang w:val="en-US"/>
        </w:rPr>
        <w:t>:</w:t>
      </w:r>
    </w:p>
    <w:p w:rsidR="00DD52B3" w:rsidRPr="00EB4B23" w:rsidRDefault="00DD52B3" w:rsidP="00B85705">
      <w:pPr>
        <w:rPr>
          <w:rFonts w:ascii="Times New Roman" w:hAnsi="Times New Roman"/>
          <w:b/>
          <w:sz w:val="24"/>
          <w:szCs w:val="24"/>
          <w:lang w:val="en-US"/>
        </w:rPr>
      </w:pPr>
    </w:p>
    <w:p w:rsidR="00DD52B3" w:rsidRPr="00EB4B23" w:rsidRDefault="00DD52B3"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426E94" w:rsidRPr="00EB4B23">
        <w:rPr>
          <w:rFonts w:ascii="Times New Roman" w:hAnsi="Times New Roman"/>
          <w:sz w:val="24"/>
          <w:szCs w:val="24"/>
          <w:lang w:val="en-US"/>
        </w:rPr>
        <w:t>Describes public</w:t>
      </w:r>
      <w:r w:rsidR="00472271" w:rsidRPr="00EB4B23">
        <w:rPr>
          <w:rFonts w:ascii="Times New Roman" w:hAnsi="Times New Roman"/>
          <w:sz w:val="24"/>
          <w:szCs w:val="24"/>
          <w:lang w:val="en-US"/>
        </w:rPr>
        <w:t xml:space="preserve"> administration theories </w:t>
      </w:r>
      <w:r w:rsidR="00426E94" w:rsidRPr="00EB4B23">
        <w:rPr>
          <w:rFonts w:ascii="Times New Roman" w:hAnsi="Times New Roman"/>
          <w:sz w:val="24"/>
          <w:szCs w:val="24"/>
          <w:lang w:val="en-US"/>
        </w:rPr>
        <w:t>and differentiates their</w:t>
      </w:r>
      <w:r w:rsidR="006C48B3" w:rsidRPr="00EB4B23">
        <w:rPr>
          <w:rFonts w:ascii="Times New Roman" w:hAnsi="Times New Roman"/>
          <w:sz w:val="24"/>
          <w:szCs w:val="24"/>
          <w:lang w:val="en-US"/>
        </w:rPr>
        <w:t xml:space="preserve"> characteristics</w:t>
      </w:r>
      <w:r w:rsidR="00EF3D29" w:rsidRPr="00EB4B23">
        <w:rPr>
          <w:rFonts w:ascii="Times New Roman" w:hAnsi="Times New Roman"/>
          <w:sz w:val="24"/>
          <w:szCs w:val="24"/>
          <w:lang w:val="en-US"/>
        </w:rPr>
        <w:t>;</w:t>
      </w:r>
    </w:p>
    <w:p w:rsidR="00DD52B3" w:rsidRPr="00EB4B23" w:rsidRDefault="00472271"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B361FF" w:rsidRPr="00EB4B23">
        <w:rPr>
          <w:rFonts w:ascii="Times New Roman" w:hAnsi="Times New Roman"/>
          <w:sz w:val="24"/>
          <w:szCs w:val="24"/>
          <w:lang w:val="en-US"/>
        </w:rPr>
        <w:t>Defines Public</w:t>
      </w:r>
      <w:r w:rsidR="00FB6EE1" w:rsidRPr="00EB4B23">
        <w:rPr>
          <w:rFonts w:ascii="Times New Roman" w:hAnsi="Times New Roman"/>
          <w:sz w:val="24"/>
          <w:szCs w:val="24"/>
          <w:lang w:val="en-US"/>
        </w:rPr>
        <w:t xml:space="preserve"> policy </w:t>
      </w:r>
      <w:r w:rsidR="00B361FF" w:rsidRPr="00EB4B23">
        <w:rPr>
          <w:rFonts w:ascii="Times New Roman" w:hAnsi="Times New Roman"/>
          <w:sz w:val="24"/>
          <w:szCs w:val="24"/>
          <w:lang w:val="en-US"/>
        </w:rPr>
        <w:t>design and</w:t>
      </w:r>
      <w:r w:rsidR="00F51D8F" w:rsidRPr="00EB4B23">
        <w:rPr>
          <w:rFonts w:ascii="Times New Roman" w:hAnsi="Times New Roman"/>
          <w:sz w:val="24"/>
          <w:szCs w:val="24"/>
          <w:lang w:val="en-US"/>
        </w:rPr>
        <w:t xml:space="preserve"> </w:t>
      </w:r>
      <w:r w:rsidR="00B361FF" w:rsidRPr="00EB4B23">
        <w:rPr>
          <w:rFonts w:ascii="Times New Roman" w:hAnsi="Times New Roman"/>
          <w:sz w:val="24"/>
          <w:szCs w:val="24"/>
          <w:lang w:val="en-US"/>
        </w:rPr>
        <w:t>implementation procedures</w:t>
      </w:r>
      <w:r w:rsidR="001A70AB" w:rsidRPr="00EB4B23">
        <w:rPr>
          <w:rFonts w:ascii="Times New Roman" w:hAnsi="Times New Roman"/>
          <w:sz w:val="24"/>
          <w:szCs w:val="24"/>
          <w:lang w:val="en-US"/>
        </w:rPr>
        <w:t>,</w:t>
      </w:r>
      <w:r w:rsidR="00F51D8F" w:rsidRPr="00EB4B23">
        <w:rPr>
          <w:rFonts w:ascii="Times New Roman" w:hAnsi="Times New Roman"/>
          <w:sz w:val="24"/>
          <w:szCs w:val="24"/>
          <w:lang w:val="en-US"/>
        </w:rPr>
        <w:t xml:space="preserve"> classifies </w:t>
      </w:r>
      <w:r w:rsidR="005709D5" w:rsidRPr="00EB4B23">
        <w:rPr>
          <w:rFonts w:ascii="Times New Roman" w:hAnsi="Times New Roman"/>
          <w:sz w:val="24"/>
          <w:szCs w:val="24"/>
          <w:lang w:val="en-US"/>
        </w:rPr>
        <w:t>its</w:t>
      </w:r>
      <w:r w:rsidR="00FB6EE1" w:rsidRPr="00EB4B23">
        <w:rPr>
          <w:rFonts w:ascii="Times New Roman" w:hAnsi="Times New Roman"/>
          <w:sz w:val="24"/>
          <w:szCs w:val="24"/>
          <w:lang w:val="en-US"/>
        </w:rPr>
        <w:t xml:space="preserve"> </w:t>
      </w:r>
      <w:r w:rsidR="001A70AB" w:rsidRPr="00EB4B23">
        <w:rPr>
          <w:rFonts w:ascii="Times New Roman" w:hAnsi="Times New Roman"/>
          <w:sz w:val="24"/>
          <w:szCs w:val="24"/>
          <w:lang w:val="en-US"/>
        </w:rPr>
        <w:t xml:space="preserve">rules </w:t>
      </w:r>
      <w:r w:rsidR="00B361FF" w:rsidRPr="00EB4B23">
        <w:rPr>
          <w:rFonts w:ascii="Times New Roman" w:hAnsi="Times New Roman"/>
          <w:sz w:val="24"/>
          <w:szCs w:val="24"/>
          <w:lang w:val="en-US"/>
        </w:rPr>
        <w:t>and characteristics</w:t>
      </w:r>
      <w:r w:rsidR="00FA70C0" w:rsidRPr="00EB4B23">
        <w:rPr>
          <w:rFonts w:ascii="Times New Roman" w:hAnsi="Times New Roman"/>
          <w:sz w:val="24"/>
          <w:szCs w:val="24"/>
          <w:lang w:val="en-US"/>
        </w:rPr>
        <w:t>;</w:t>
      </w:r>
    </w:p>
    <w:p w:rsidR="007E2A97" w:rsidRPr="00EB4B23" w:rsidRDefault="00A02B94"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426E94" w:rsidRPr="00EB4B23">
        <w:rPr>
          <w:rFonts w:ascii="Times New Roman" w:hAnsi="Times New Roman"/>
          <w:sz w:val="24"/>
          <w:szCs w:val="24"/>
          <w:lang w:val="en-US"/>
        </w:rPr>
        <w:t>Describes qualitative</w:t>
      </w:r>
      <w:r w:rsidRPr="00EB4B23">
        <w:rPr>
          <w:rFonts w:ascii="Times New Roman" w:hAnsi="Times New Roman"/>
          <w:sz w:val="24"/>
          <w:szCs w:val="24"/>
          <w:lang w:val="en-US"/>
        </w:rPr>
        <w:t xml:space="preserve"> and </w:t>
      </w:r>
      <w:r w:rsidR="00EB4B23" w:rsidRPr="00EB4B23">
        <w:rPr>
          <w:rFonts w:ascii="Times New Roman" w:hAnsi="Times New Roman"/>
          <w:sz w:val="24"/>
          <w:szCs w:val="24"/>
          <w:lang w:val="en-US"/>
        </w:rPr>
        <w:t>quantitative</w:t>
      </w:r>
      <w:r w:rsidR="00426E94" w:rsidRPr="00EB4B23">
        <w:rPr>
          <w:rFonts w:ascii="Times New Roman" w:hAnsi="Times New Roman"/>
          <w:sz w:val="24"/>
          <w:szCs w:val="24"/>
          <w:lang w:val="en-US"/>
        </w:rPr>
        <w:t xml:space="preserve"> research</w:t>
      </w:r>
      <w:r w:rsidRPr="00EB4B23">
        <w:rPr>
          <w:rFonts w:ascii="Times New Roman" w:hAnsi="Times New Roman"/>
          <w:sz w:val="24"/>
          <w:szCs w:val="24"/>
          <w:lang w:val="en-US"/>
        </w:rPr>
        <w:t xml:space="preserve"> methods</w:t>
      </w:r>
      <w:r w:rsidR="00426E94" w:rsidRPr="00EB4B23">
        <w:rPr>
          <w:rFonts w:ascii="Times New Roman" w:hAnsi="Times New Roman"/>
          <w:sz w:val="24"/>
          <w:szCs w:val="24"/>
          <w:lang w:val="en-US"/>
        </w:rPr>
        <w:t xml:space="preserve"> and techniques,</w:t>
      </w:r>
      <w:r w:rsidR="00FA70C0" w:rsidRPr="00EB4B23">
        <w:rPr>
          <w:rFonts w:ascii="Times New Roman" w:hAnsi="Times New Roman"/>
          <w:sz w:val="24"/>
          <w:szCs w:val="24"/>
          <w:lang w:val="en-US"/>
        </w:rPr>
        <w:t xml:space="preserve"> </w:t>
      </w:r>
      <w:r w:rsidR="00426E94" w:rsidRPr="00EB4B23">
        <w:rPr>
          <w:rFonts w:ascii="Times New Roman" w:hAnsi="Times New Roman"/>
          <w:sz w:val="24"/>
          <w:szCs w:val="24"/>
          <w:lang w:val="en-US"/>
        </w:rPr>
        <w:t>knows their</w:t>
      </w:r>
      <w:r w:rsidR="00FA70C0" w:rsidRPr="00EB4B23">
        <w:rPr>
          <w:rFonts w:ascii="Times New Roman" w:hAnsi="Times New Roman"/>
          <w:sz w:val="24"/>
          <w:szCs w:val="24"/>
          <w:lang w:val="en-US"/>
        </w:rPr>
        <w:t xml:space="preserve"> </w:t>
      </w:r>
      <w:r w:rsidR="00426E94" w:rsidRPr="00EB4B23">
        <w:rPr>
          <w:rFonts w:ascii="Times New Roman" w:hAnsi="Times New Roman"/>
          <w:sz w:val="24"/>
          <w:szCs w:val="24"/>
          <w:lang w:val="en-US"/>
        </w:rPr>
        <w:t>operational</w:t>
      </w:r>
      <w:r w:rsidR="00FA70C0" w:rsidRPr="00EB4B23">
        <w:rPr>
          <w:rFonts w:ascii="Times New Roman" w:hAnsi="Times New Roman"/>
          <w:sz w:val="24"/>
          <w:szCs w:val="24"/>
          <w:lang w:val="en-US"/>
        </w:rPr>
        <w:t xml:space="preserve"> limitations</w:t>
      </w:r>
      <w:r w:rsidR="00426E94" w:rsidRPr="00EB4B23">
        <w:rPr>
          <w:rFonts w:ascii="Times New Roman" w:hAnsi="Times New Roman"/>
          <w:sz w:val="24"/>
          <w:szCs w:val="24"/>
          <w:lang w:val="en-US"/>
        </w:rPr>
        <w:t>, knows citation rules;</w:t>
      </w:r>
      <w:r w:rsidR="00FA70C0"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 </w:t>
      </w:r>
      <w:r w:rsidR="00DD52B3" w:rsidRPr="00EB4B23">
        <w:rPr>
          <w:rFonts w:ascii="Times New Roman" w:hAnsi="Times New Roman"/>
          <w:sz w:val="24"/>
          <w:szCs w:val="24"/>
          <w:lang w:val="en-US"/>
        </w:rPr>
        <w:t xml:space="preserve"> </w:t>
      </w:r>
    </w:p>
    <w:p w:rsidR="007E2A97" w:rsidRPr="00EB4B23" w:rsidRDefault="00A02B94"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B73EC2" w:rsidRPr="00EB4B23">
        <w:rPr>
          <w:rFonts w:ascii="Times New Roman" w:hAnsi="Times New Roman"/>
          <w:sz w:val="24"/>
          <w:szCs w:val="24"/>
          <w:lang w:val="en-US"/>
        </w:rPr>
        <w:t>Explains Micro</w:t>
      </w:r>
      <w:r w:rsidRPr="00EB4B23">
        <w:rPr>
          <w:rFonts w:ascii="Times New Roman" w:hAnsi="Times New Roman"/>
          <w:sz w:val="24"/>
          <w:szCs w:val="24"/>
          <w:lang w:val="en-US"/>
        </w:rPr>
        <w:t xml:space="preserve"> and Macro </w:t>
      </w:r>
      <w:r w:rsidR="00B16C9C" w:rsidRPr="00EB4B23">
        <w:rPr>
          <w:rFonts w:ascii="Times New Roman" w:hAnsi="Times New Roman"/>
          <w:sz w:val="24"/>
          <w:szCs w:val="24"/>
          <w:lang w:val="en-US"/>
        </w:rPr>
        <w:t>economic factors</w:t>
      </w:r>
      <w:r w:rsidR="00B73EC2">
        <w:rPr>
          <w:rFonts w:ascii="Times New Roman" w:hAnsi="Times New Roman"/>
          <w:sz w:val="24"/>
          <w:szCs w:val="24"/>
          <w:lang w:val="en-US"/>
        </w:rPr>
        <w:t xml:space="preserve"> in the process of</w:t>
      </w:r>
      <w:r w:rsidR="00457B29" w:rsidRPr="00EB4B23">
        <w:rPr>
          <w:rFonts w:ascii="Times New Roman" w:hAnsi="Times New Roman"/>
          <w:sz w:val="24"/>
          <w:szCs w:val="24"/>
          <w:lang w:val="en-US"/>
        </w:rPr>
        <w:t xml:space="preserve">  </w:t>
      </w:r>
      <w:r w:rsidR="00FA70C0" w:rsidRPr="00EB4B23">
        <w:rPr>
          <w:rFonts w:ascii="Times New Roman" w:hAnsi="Times New Roman"/>
          <w:sz w:val="24"/>
          <w:szCs w:val="24"/>
          <w:lang w:val="en-US"/>
        </w:rPr>
        <w:t>Public Administration</w:t>
      </w:r>
      <w:r w:rsidR="00457B29" w:rsidRPr="00EB4B23">
        <w:rPr>
          <w:rFonts w:ascii="Times New Roman" w:hAnsi="Times New Roman"/>
          <w:sz w:val="24"/>
          <w:szCs w:val="24"/>
          <w:lang w:val="en-US"/>
        </w:rPr>
        <w:t xml:space="preserve"> and Public Policy making;</w:t>
      </w:r>
    </w:p>
    <w:p w:rsidR="007E2A97" w:rsidRPr="00EB4B23" w:rsidRDefault="00BA7762"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9948BC">
        <w:rPr>
          <w:rFonts w:ascii="Times New Roman" w:hAnsi="Times New Roman"/>
          <w:sz w:val="24"/>
          <w:szCs w:val="24"/>
          <w:lang w:val="en-US"/>
        </w:rPr>
        <w:t>Considers</w:t>
      </w:r>
      <w:r w:rsidRPr="00EB4B23">
        <w:rPr>
          <w:rFonts w:ascii="Times New Roman" w:hAnsi="Times New Roman"/>
          <w:sz w:val="24"/>
          <w:szCs w:val="24"/>
          <w:lang w:val="en-US"/>
        </w:rPr>
        <w:t xml:space="preserve"> </w:t>
      </w:r>
      <w:r w:rsidR="00B73EC2" w:rsidRPr="00EB4B23">
        <w:rPr>
          <w:rFonts w:ascii="Times New Roman" w:hAnsi="Times New Roman"/>
          <w:sz w:val="24"/>
          <w:szCs w:val="24"/>
          <w:lang w:val="en-US"/>
        </w:rPr>
        <w:t xml:space="preserve">Sustainable development </w:t>
      </w:r>
      <w:r w:rsidR="009948BC">
        <w:rPr>
          <w:rFonts w:ascii="Times New Roman" w:hAnsi="Times New Roman"/>
          <w:sz w:val="24"/>
          <w:szCs w:val="24"/>
          <w:lang w:val="en-US"/>
        </w:rPr>
        <w:t>related issues</w:t>
      </w:r>
      <w:r w:rsidR="00B73EC2">
        <w:rPr>
          <w:rFonts w:ascii="Times New Roman" w:hAnsi="Times New Roman"/>
          <w:sz w:val="24"/>
          <w:szCs w:val="24"/>
          <w:lang w:val="en-US"/>
        </w:rPr>
        <w:t xml:space="preserve"> </w:t>
      </w:r>
      <w:r w:rsidR="00B16C9C">
        <w:rPr>
          <w:rFonts w:ascii="Times New Roman" w:hAnsi="Times New Roman"/>
          <w:sz w:val="24"/>
          <w:szCs w:val="24"/>
          <w:lang w:val="en-US"/>
        </w:rPr>
        <w:t>during</w:t>
      </w:r>
      <w:r w:rsidR="00B16C9C" w:rsidRPr="00EB4B23">
        <w:rPr>
          <w:rFonts w:ascii="Times New Roman" w:hAnsi="Times New Roman"/>
          <w:sz w:val="24"/>
          <w:szCs w:val="24"/>
          <w:lang w:val="en-US"/>
        </w:rPr>
        <w:t xml:space="preserve"> decision</w:t>
      </w:r>
      <w:r w:rsidR="00457B29" w:rsidRPr="00EB4B23">
        <w:rPr>
          <w:rFonts w:ascii="Times New Roman" w:hAnsi="Times New Roman"/>
          <w:sz w:val="24"/>
          <w:szCs w:val="24"/>
          <w:lang w:val="en-US"/>
        </w:rPr>
        <w:t xml:space="preserve"> making</w:t>
      </w:r>
      <w:r w:rsidR="00FA70C0" w:rsidRPr="00EB4B23">
        <w:rPr>
          <w:rFonts w:ascii="Times New Roman" w:hAnsi="Times New Roman"/>
          <w:sz w:val="24"/>
          <w:szCs w:val="24"/>
          <w:lang w:val="en-US"/>
        </w:rPr>
        <w:t xml:space="preserve">; </w:t>
      </w:r>
    </w:p>
    <w:p w:rsidR="00DD52B3" w:rsidRPr="00EB4B23" w:rsidRDefault="001B5D47" w:rsidP="00457B29">
      <w:pPr>
        <w:pStyle w:val="ListParagraph"/>
        <w:numPr>
          <w:ilvl w:val="0"/>
          <w:numId w:val="46"/>
        </w:numPr>
        <w:rPr>
          <w:rFonts w:ascii="Times New Roman" w:hAnsi="Times New Roman"/>
          <w:sz w:val="24"/>
          <w:szCs w:val="24"/>
          <w:lang w:val="en-US"/>
        </w:rPr>
      </w:pPr>
      <w:r w:rsidRPr="00EB4B23">
        <w:rPr>
          <w:rFonts w:ascii="Times New Roman" w:hAnsi="Times New Roman"/>
          <w:sz w:val="24"/>
          <w:szCs w:val="24"/>
          <w:lang w:val="en-US"/>
        </w:rPr>
        <w:t xml:space="preserve"> </w:t>
      </w:r>
      <w:r w:rsidR="00BA7762" w:rsidRPr="00EB4B23">
        <w:rPr>
          <w:rFonts w:ascii="Times New Roman" w:hAnsi="Times New Roman"/>
          <w:sz w:val="24"/>
          <w:szCs w:val="24"/>
          <w:lang w:val="en-US"/>
        </w:rPr>
        <w:t>Compare</w:t>
      </w:r>
      <w:r w:rsidR="00457B29" w:rsidRPr="00EB4B23">
        <w:rPr>
          <w:rFonts w:ascii="Times New Roman" w:hAnsi="Times New Roman"/>
          <w:sz w:val="24"/>
          <w:szCs w:val="24"/>
          <w:lang w:val="en-US"/>
        </w:rPr>
        <w:t>s</w:t>
      </w:r>
      <w:r w:rsidR="00BA7762" w:rsidRPr="00EB4B23">
        <w:rPr>
          <w:rFonts w:ascii="Times New Roman" w:hAnsi="Times New Roman"/>
          <w:sz w:val="24"/>
          <w:szCs w:val="24"/>
          <w:lang w:val="en-US"/>
        </w:rPr>
        <w:t xml:space="preserve"> </w:t>
      </w:r>
      <w:r w:rsidR="00FA70C0" w:rsidRPr="00EB4B23">
        <w:rPr>
          <w:rFonts w:ascii="Times New Roman" w:hAnsi="Times New Roman"/>
          <w:sz w:val="24"/>
          <w:szCs w:val="24"/>
          <w:lang w:val="en-US"/>
        </w:rPr>
        <w:t>IR</w:t>
      </w:r>
      <w:r w:rsidR="00BA7762" w:rsidRPr="00EB4B23">
        <w:rPr>
          <w:rFonts w:ascii="Times New Roman" w:hAnsi="Times New Roman"/>
          <w:sz w:val="24"/>
          <w:szCs w:val="24"/>
          <w:lang w:val="en-US"/>
        </w:rPr>
        <w:t xml:space="preserve"> theories and </w:t>
      </w:r>
      <w:r w:rsidR="001A70AB" w:rsidRPr="00EB4B23">
        <w:rPr>
          <w:rFonts w:ascii="Times New Roman" w:hAnsi="Times New Roman"/>
          <w:sz w:val="24"/>
          <w:szCs w:val="24"/>
          <w:lang w:val="en-US"/>
        </w:rPr>
        <w:t>summarizes</w:t>
      </w:r>
      <w:r w:rsidR="00BA7762" w:rsidRPr="00EB4B23">
        <w:rPr>
          <w:rFonts w:ascii="Times New Roman" w:hAnsi="Times New Roman"/>
          <w:sz w:val="24"/>
          <w:szCs w:val="24"/>
          <w:lang w:val="en-US"/>
        </w:rPr>
        <w:t xml:space="preserve"> Georgia’s </w:t>
      </w:r>
      <w:r w:rsidR="001A70AB" w:rsidRPr="00EB4B23">
        <w:rPr>
          <w:rFonts w:ascii="Times New Roman" w:hAnsi="Times New Roman"/>
          <w:sz w:val="24"/>
          <w:szCs w:val="24"/>
          <w:lang w:val="en-US"/>
        </w:rPr>
        <w:t>f</w:t>
      </w:r>
      <w:r w:rsidR="00BA7762" w:rsidRPr="00EB4B23">
        <w:rPr>
          <w:rFonts w:ascii="Times New Roman" w:hAnsi="Times New Roman"/>
          <w:sz w:val="24"/>
          <w:szCs w:val="24"/>
          <w:lang w:val="en-US"/>
        </w:rPr>
        <w:t>oreign and security challenges</w:t>
      </w:r>
      <w:r w:rsidR="00FA70C0" w:rsidRPr="00EB4B23">
        <w:rPr>
          <w:rFonts w:ascii="Times New Roman" w:hAnsi="Times New Roman"/>
          <w:sz w:val="24"/>
          <w:szCs w:val="24"/>
          <w:lang w:val="en-US"/>
        </w:rPr>
        <w:t>;</w:t>
      </w:r>
    </w:p>
    <w:p w:rsidR="00DD52B3" w:rsidRPr="00EB4B23" w:rsidRDefault="00BA7762" w:rsidP="00457B29">
      <w:pPr>
        <w:pStyle w:val="ListParagraph"/>
        <w:numPr>
          <w:ilvl w:val="0"/>
          <w:numId w:val="46"/>
        </w:numPr>
        <w:jc w:val="both"/>
        <w:rPr>
          <w:rFonts w:ascii="Times New Roman" w:hAnsi="Times New Roman"/>
          <w:b/>
          <w:bCs/>
          <w:sz w:val="24"/>
          <w:szCs w:val="24"/>
          <w:lang w:val="en-US"/>
        </w:rPr>
      </w:pPr>
      <w:r w:rsidRPr="00EB4B23">
        <w:rPr>
          <w:rFonts w:ascii="Times New Roman" w:hAnsi="Times New Roman"/>
          <w:sz w:val="24"/>
          <w:szCs w:val="24"/>
          <w:lang w:val="en-US"/>
        </w:rPr>
        <w:t xml:space="preserve"> </w:t>
      </w:r>
      <w:r w:rsidR="00B16C9C" w:rsidRPr="00EB4B23">
        <w:rPr>
          <w:rFonts w:ascii="Times New Roman" w:hAnsi="Times New Roman"/>
          <w:sz w:val="24"/>
          <w:szCs w:val="24"/>
          <w:lang w:val="en-US"/>
        </w:rPr>
        <w:t xml:space="preserve">Describes </w:t>
      </w:r>
      <w:r w:rsidR="00B16C9C">
        <w:rPr>
          <w:rFonts w:ascii="Times New Roman" w:hAnsi="Times New Roman"/>
          <w:sz w:val="24"/>
          <w:szCs w:val="24"/>
          <w:lang w:val="en-US"/>
        </w:rPr>
        <w:t>rules</w:t>
      </w:r>
      <w:r w:rsidR="009948BC">
        <w:rPr>
          <w:rFonts w:ascii="Times New Roman" w:hAnsi="Times New Roman"/>
          <w:sz w:val="24"/>
          <w:szCs w:val="24"/>
          <w:lang w:val="en-US"/>
        </w:rPr>
        <w:t xml:space="preserve"> that regulate </w:t>
      </w:r>
      <w:r w:rsidR="00457B29" w:rsidRPr="00EB4B23">
        <w:rPr>
          <w:rFonts w:ascii="Times New Roman" w:hAnsi="Times New Roman"/>
          <w:sz w:val="24"/>
          <w:szCs w:val="24"/>
          <w:lang w:val="en-US"/>
        </w:rPr>
        <w:t xml:space="preserve">public finance </w:t>
      </w:r>
      <w:r w:rsidRPr="00EB4B23">
        <w:rPr>
          <w:rFonts w:ascii="Times New Roman" w:hAnsi="Times New Roman"/>
          <w:sz w:val="24"/>
          <w:szCs w:val="24"/>
          <w:lang w:val="en-US"/>
        </w:rPr>
        <w:t xml:space="preserve"> and state bu</w:t>
      </w:r>
      <w:r w:rsidR="006656DA" w:rsidRPr="00EB4B23">
        <w:rPr>
          <w:rFonts w:ascii="Times New Roman" w:hAnsi="Times New Roman"/>
          <w:sz w:val="24"/>
          <w:szCs w:val="24"/>
          <w:lang w:val="en-US"/>
        </w:rPr>
        <w:t>d</w:t>
      </w:r>
      <w:r w:rsidRPr="00EB4B23">
        <w:rPr>
          <w:rFonts w:ascii="Times New Roman" w:hAnsi="Times New Roman"/>
          <w:sz w:val="24"/>
          <w:szCs w:val="24"/>
          <w:lang w:val="en-US"/>
        </w:rPr>
        <w:t>geting</w:t>
      </w:r>
      <w:r w:rsidR="00B73EC2">
        <w:rPr>
          <w:rFonts w:ascii="Times New Roman" w:hAnsi="Times New Roman"/>
          <w:sz w:val="24"/>
          <w:szCs w:val="24"/>
          <w:lang w:val="en-US"/>
        </w:rPr>
        <w:t xml:space="preserve"> procedures</w:t>
      </w:r>
      <w:r w:rsidR="001A70AB" w:rsidRPr="00EB4B23">
        <w:rPr>
          <w:rFonts w:ascii="Times New Roman" w:hAnsi="Times New Roman"/>
          <w:sz w:val="24"/>
          <w:szCs w:val="24"/>
          <w:lang w:val="en-US"/>
        </w:rPr>
        <w:t>.</w:t>
      </w:r>
      <w:r w:rsidRPr="00EB4B23">
        <w:rPr>
          <w:rFonts w:ascii="Times New Roman" w:hAnsi="Times New Roman"/>
          <w:sz w:val="24"/>
          <w:szCs w:val="24"/>
          <w:lang w:val="en-US"/>
        </w:rPr>
        <w:t xml:space="preserve"> </w:t>
      </w:r>
    </w:p>
    <w:p w:rsidR="007E2A97" w:rsidRPr="00EB4B23" w:rsidRDefault="007E2A97" w:rsidP="007E2A97">
      <w:pPr>
        <w:pStyle w:val="ListParagraph"/>
        <w:jc w:val="both"/>
        <w:rPr>
          <w:rFonts w:ascii="Times New Roman" w:hAnsi="Times New Roman"/>
          <w:b/>
          <w:bCs/>
          <w:sz w:val="24"/>
          <w:szCs w:val="24"/>
          <w:lang w:val="en-US"/>
        </w:rPr>
      </w:pPr>
    </w:p>
    <w:p w:rsidR="00866E71" w:rsidRPr="00EB4B23" w:rsidRDefault="00866E71" w:rsidP="00F23721">
      <w:pPr>
        <w:spacing w:beforeLines="100" w:before="240" w:line="288" w:lineRule="auto"/>
        <w:rPr>
          <w:rFonts w:ascii="Times New Roman" w:hAnsi="Times New Roman"/>
          <w:b/>
          <w:bCs/>
          <w:sz w:val="24"/>
          <w:szCs w:val="24"/>
          <w:u w:val="single"/>
          <w:lang w:val="en-US"/>
        </w:rPr>
      </w:pPr>
      <w:r w:rsidRPr="00EB4B23">
        <w:rPr>
          <w:rFonts w:ascii="Times New Roman" w:hAnsi="Times New Roman"/>
          <w:b/>
          <w:bCs/>
          <w:sz w:val="24"/>
          <w:szCs w:val="24"/>
          <w:u w:val="single"/>
          <w:lang w:val="en-US"/>
        </w:rPr>
        <w:t>Use of knowledge in practice:</w:t>
      </w:r>
    </w:p>
    <w:p w:rsidR="007E2A97" w:rsidRPr="00EB4B23" w:rsidRDefault="00EB4B23" w:rsidP="007E2A97">
      <w:pPr>
        <w:jc w:val="both"/>
        <w:rPr>
          <w:rFonts w:ascii="Times New Roman" w:hAnsi="Times New Roman"/>
          <w:sz w:val="24"/>
          <w:szCs w:val="24"/>
          <w:lang w:val="en-US"/>
        </w:rPr>
      </w:pPr>
      <w:r w:rsidRPr="00EB4B23">
        <w:rPr>
          <w:rFonts w:ascii="Times New Roman" w:hAnsi="Times New Roman"/>
          <w:sz w:val="24"/>
          <w:szCs w:val="24"/>
          <w:lang w:val="en-US"/>
        </w:rPr>
        <w:t>After</w:t>
      </w:r>
      <w:r w:rsidR="007E2A97" w:rsidRPr="00EB4B23">
        <w:rPr>
          <w:rFonts w:ascii="Times New Roman" w:hAnsi="Times New Roman"/>
          <w:sz w:val="24"/>
          <w:szCs w:val="24"/>
          <w:lang w:val="en-US"/>
        </w:rPr>
        <w:t xml:space="preserve"> </w:t>
      </w:r>
      <w:r w:rsidRPr="00EB4B23">
        <w:rPr>
          <w:rFonts w:ascii="Times New Roman" w:hAnsi="Times New Roman"/>
          <w:sz w:val="24"/>
          <w:szCs w:val="24"/>
          <w:lang w:val="en-US"/>
        </w:rPr>
        <w:t>graduation Master:</w:t>
      </w:r>
    </w:p>
    <w:p w:rsidR="007E2A97" w:rsidRPr="00EB4B23" w:rsidRDefault="007E2A97" w:rsidP="007E2A97">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FA70C0" w:rsidRPr="00EB4B23">
        <w:rPr>
          <w:rFonts w:ascii="Times New Roman" w:hAnsi="Times New Roman"/>
          <w:sz w:val="24"/>
          <w:szCs w:val="24"/>
          <w:lang w:val="en-US"/>
        </w:rPr>
        <w:t xml:space="preserve">Identifies </w:t>
      </w:r>
      <w:r w:rsidR="00B361FF" w:rsidRPr="00EB4B23">
        <w:rPr>
          <w:rFonts w:ascii="Times New Roman" w:hAnsi="Times New Roman"/>
          <w:sz w:val="24"/>
          <w:szCs w:val="24"/>
          <w:lang w:val="en-US"/>
        </w:rPr>
        <w:t>PA challenges</w:t>
      </w:r>
      <w:r w:rsidRPr="00EB4B23">
        <w:rPr>
          <w:rFonts w:ascii="Times New Roman" w:hAnsi="Times New Roman"/>
          <w:sz w:val="24"/>
          <w:szCs w:val="24"/>
          <w:lang w:val="en-US"/>
        </w:rPr>
        <w:t xml:space="preserve"> and </w:t>
      </w:r>
      <w:r w:rsidR="00B361FF" w:rsidRPr="00EB4B23">
        <w:rPr>
          <w:rFonts w:ascii="Times New Roman" w:hAnsi="Times New Roman"/>
          <w:sz w:val="24"/>
          <w:szCs w:val="24"/>
          <w:lang w:val="en-US"/>
        </w:rPr>
        <w:t>uses gained</w:t>
      </w:r>
      <w:r w:rsidRPr="00EB4B23">
        <w:rPr>
          <w:rFonts w:ascii="Times New Roman" w:hAnsi="Times New Roman"/>
          <w:sz w:val="24"/>
          <w:szCs w:val="24"/>
          <w:lang w:val="en-US"/>
        </w:rPr>
        <w:t xml:space="preserve"> knowledge to provide effective solutions</w:t>
      </w:r>
      <w:r w:rsidR="00FA70C0" w:rsidRPr="00EB4B23">
        <w:rPr>
          <w:rFonts w:ascii="Times New Roman" w:hAnsi="Times New Roman"/>
          <w:sz w:val="24"/>
          <w:szCs w:val="24"/>
          <w:lang w:val="en-US"/>
        </w:rPr>
        <w:t>;</w:t>
      </w:r>
    </w:p>
    <w:p w:rsidR="007E2A97" w:rsidRPr="00EB4B23" w:rsidRDefault="007E2A97" w:rsidP="007E2A97">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457B29" w:rsidRPr="00EB4B23">
        <w:rPr>
          <w:rFonts w:ascii="Times New Roman" w:hAnsi="Times New Roman"/>
          <w:sz w:val="24"/>
          <w:szCs w:val="24"/>
          <w:lang w:val="en-US"/>
        </w:rPr>
        <w:t xml:space="preserve">Operates in </w:t>
      </w:r>
      <w:r w:rsidR="001B5D47" w:rsidRPr="00EB4B23">
        <w:rPr>
          <w:rFonts w:ascii="Times New Roman" w:hAnsi="Times New Roman"/>
          <w:sz w:val="24"/>
          <w:szCs w:val="24"/>
          <w:lang w:val="en-US"/>
        </w:rPr>
        <w:t>the framework of</w:t>
      </w:r>
      <w:r w:rsidR="00457B29" w:rsidRPr="00EB4B23">
        <w:rPr>
          <w:rFonts w:ascii="Times New Roman" w:hAnsi="Times New Roman"/>
          <w:sz w:val="24"/>
          <w:szCs w:val="24"/>
          <w:lang w:val="en-US"/>
        </w:rPr>
        <w:t xml:space="preserve"> </w:t>
      </w:r>
      <w:r w:rsidR="00AD772B" w:rsidRPr="00EB4B23">
        <w:rPr>
          <w:rFonts w:ascii="Times New Roman" w:hAnsi="Times New Roman"/>
          <w:sz w:val="24"/>
          <w:szCs w:val="24"/>
          <w:lang w:val="en-US"/>
        </w:rPr>
        <w:t>law</w:t>
      </w:r>
      <w:r w:rsidR="00FA70C0" w:rsidRPr="00EB4B23">
        <w:rPr>
          <w:rFonts w:ascii="Times New Roman" w:hAnsi="Times New Roman"/>
          <w:sz w:val="24"/>
          <w:szCs w:val="24"/>
          <w:lang w:val="en-US"/>
        </w:rPr>
        <w:t>;</w:t>
      </w:r>
    </w:p>
    <w:p w:rsidR="0092392C" w:rsidRPr="00EB4B23" w:rsidRDefault="0092392C" w:rsidP="007E2A97">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AC067A" w:rsidRPr="00EB4B23">
        <w:rPr>
          <w:rFonts w:ascii="Sylfaen" w:hAnsi="Sylfaen"/>
          <w:sz w:val="24"/>
          <w:szCs w:val="24"/>
          <w:lang w:val="en-US"/>
        </w:rPr>
        <w:t>Calculates</w:t>
      </w:r>
      <w:r w:rsidR="00AC067A" w:rsidRPr="00EB4B23">
        <w:rPr>
          <w:rFonts w:ascii="Times New Roman" w:hAnsi="Times New Roman"/>
          <w:sz w:val="24"/>
          <w:szCs w:val="24"/>
          <w:lang w:val="en-US"/>
        </w:rPr>
        <w:t xml:space="preserve"> financial-</w:t>
      </w:r>
      <w:r w:rsidRPr="00EB4B23">
        <w:rPr>
          <w:rFonts w:ascii="Times New Roman" w:hAnsi="Times New Roman"/>
          <w:sz w:val="24"/>
          <w:szCs w:val="24"/>
          <w:lang w:val="en-US"/>
        </w:rPr>
        <w:t>economic</w:t>
      </w:r>
      <w:r w:rsidR="00AC067A" w:rsidRPr="00EB4B23">
        <w:rPr>
          <w:rFonts w:ascii="Times New Roman" w:hAnsi="Times New Roman"/>
          <w:sz w:val="24"/>
          <w:szCs w:val="24"/>
          <w:lang w:val="en-US"/>
        </w:rPr>
        <w:t xml:space="preserve"> expenditures of the Policy initiatives;</w:t>
      </w:r>
    </w:p>
    <w:p w:rsidR="0092392C" w:rsidRPr="00EB4B23" w:rsidRDefault="00E7697A" w:rsidP="007E2A97">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Prepares</w:t>
      </w:r>
      <w:r w:rsidR="0092392C" w:rsidRPr="00EB4B23">
        <w:rPr>
          <w:rFonts w:ascii="Times New Roman" w:hAnsi="Times New Roman"/>
          <w:sz w:val="24"/>
          <w:szCs w:val="24"/>
          <w:lang w:val="en-US"/>
        </w:rPr>
        <w:t xml:space="preserve"> </w:t>
      </w:r>
      <w:r w:rsidRPr="00EB4B23">
        <w:rPr>
          <w:rFonts w:ascii="Times New Roman" w:hAnsi="Times New Roman"/>
          <w:sz w:val="24"/>
          <w:szCs w:val="24"/>
          <w:lang w:val="en-US"/>
        </w:rPr>
        <w:t>p</w:t>
      </w:r>
      <w:r w:rsidR="0092392C" w:rsidRPr="00EB4B23">
        <w:rPr>
          <w:rFonts w:ascii="Times New Roman" w:hAnsi="Times New Roman"/>
          <w:sz w:val="24"/>
          <w:szCs w:val="24"/>
          <w:lang w:val="en-US"/>
        </w:rPr>
        <w:t>olicy documents and presents them</w:t>
      </w:r>
      <w:r w:rsidRPr="00EB4B23">
        <w:rPr>
          <w:rFonts w:ascii="Times New Roman" w:hAnsi="Times New Roman"/>
          <w:sz w:val="24"/>
          <w:szCs w:val="24"/>
          <w:lang w:val="en-US"/>
        </w:rPr>
        <w:t>;</w:t>
      </w:r>
      <w:r w:rsidR="0092392C" w:rsidRPr="00EB4B23">
        <w:rPr>
          <w:rFonts w:ascii="Times New Roman" w:hAnsi="Times New Roman"/>
          <w:sz w:val="24"/>
          <w:szCs w:val="24"/>
          <w:lang w:val="en-US"/>
        </w:rPr>
        <w:t xml:space="preserve"> </w:t>
      </w:r>
    </w:p>
    <w:p w:rsidR="0092392C" w:rsidRPr="00EB4B23" w:rsidRDefault="0092392C" w:rsidP="007E2A97">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E7697A" w:rsidRPr="00EB4B23">
        <w:rPr>
          <w:rFonts w:ascii="Times New Roman" w:hAnsi="Times New Roman"/>
          <w:sz w:val="24"/>
          <w:szCs w:val="24"/>
          <w:lang w:val="en-US"/>
        </w:rPr>
        <w:t>Utilizes qualitative</w:t>
      </w:r>
      <w:r w:rsidRPr="00EB4B23">
        <w:rPr>
          <w:rFonts w:ascii="Times New Roman" w:hAnsi="Times New Roman"/>
          <w:sz w:val="24"/>
          <w:szCs w:val="24"/>
          <w:lang w:val="en-US"/>
        </w:rPr>
        <w:t xml:space="preserve"> and </w:t>
      </w:r>
      <w:r w:rsidR="00E7697A" w:rsidRPr="00EB4B23">
        <w:rPr>
          <w:rFonts w:ascii="Times New Roman" w:hAnsi="Times New Roman"/>
          <w:sz w:val="24"/>
          <w:szCs w:val="24"/>
          <w:lang w:val="en-US"/>
        </w:rPr>
        <w:t>q</w:t>
      </w:r>
      <w:r w:rsidRPr="00EB4B23">
        <w:rPr>
          <w:rFonts w:ascii="Times New Roman" w:hAnsi="Times New Roman"/>
          <w:sz w:val="24"/>
          <w:szCs w:val="24"/>
          <w:lang w:val="en-US"/>
        </w:rPr>
        <w:t xml:space="preserve">uantitative research </w:t>
      </w:r>
      <w:r w:rsidR="006656DA" w:rsidRPr="00EB4B23">
        <w:rPr>
          <w:rFonts w:ascii="Times New Roman" w:hAnsi="Times New Roman"/>
          <w:sz w:val="24"/>
          <w:szCs w:val="24"/>
          <w:lang w:val="en-US"/>
        </w:rPr>
        <w:t>methods in the process of</w:t>
      </w:r>
      <w:r w:rsidR="00E7697A"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Policy </w:t>
      </w:r>
      <w:r w:rsidR="006656DA" w:rsidRPr="00EB4B23">
        <w:rPr>
          <w:rFonts w:ascii="Times New Roman" w:hAnsi="Times New Roman"/>
          <w:sz w:val="24"/>
          <w:szCs w:val="24"/>
          <w:lang w:val="en-US"/>
        </w:rPr>
        <w:t>planning and governance</w:t>
      </w:r>
      <w:r w:rsidR="00E7697A" w:rsidRPr="00EB4B23">
        <w:rPr>
          <w:rFonts w:ascii="Times New Roman" w:hAnsi="Times New Roman"/>
          <w:sz w:val="24"/>
          <w:szCs w:val="24"/>
          <w:lang w:val="en-US"/>
        </w:rPr>
        <w:t>;</w:t>
      </w:r>
    </w:p>
    <w:p w:rsidR="007E2A97" w:rsidRPr="00EB4B23" w:rsidRDefault="0092392C" w:rsidP="0092392C">
      <w:pPr>
        <w:pStyle w:val="ListParagraph"/>
        <w:numPr>
          <w:ilvl w:val="0"/>
          <w:numId w:val="41"/>
        </w:num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6656DA" w:rsidRPr="00EB4B23">
        <w:rPr>
          <w:rFonts w:ascii="Times New Roman" w:hAnsi="Times New Roman"/>
          <w:sz w:val="24"/>
          <w:szCs w:val="24"/>
          <w:lang w:val="en-US"/>
        </w:rPr>
        <w:t>Adheres to the</w:t>
      </w:r>
      <w:r w:rsidR="001B5D47" w:rsidRPr="00EB4B23">
        <w:rPr>
          <w:rFonts w:ascii="Times New Roman" w:hAnsi="Times New Roman"/>
          <w:sz w:val="24"/>
          <w:szCs w:val="24"/>
          <w:lang w:val="en-US"/>
        </w:rPr>
        <w:t xml:space="preserve"> best </w:t>
      </w:r>
      <w:r w:rsidRPr="00EB4B23">
        <w:rPr>
          <w:rFonts w:ascii="Times New Roman" w:hAnsi="Times New Roman"/>
          <w:sz w:val="24"/>
          <w:szCs w:val="24"/>
          <w:lang w:val="en-US"/>
        </w:rPr>
        <w:t xml:space="preserve">international </w:t>
      </w:r>
      <w:r w:rsidR="006656DA" w:rsidRPr="00EB4B23">
        <w:rPr>
          <w:rFonts w:ascii="Times New Roman" w:hAnsi="Times New Roman"/>
          <w:sz w:val="24"/>
          <w:szCs w:val="24"/>
          <w:lang w:val="en-US"/>
        </w:rPr>
        <w:t>practice</w:t>
      </w:r>
      <w:r w:rsidRPr="00EB4B23">
        <w:rPr>
          <w:rFonts w:ascii="Times New Roman" w:hAnsi="Times New Roman"/>
          <w:sz w:val="24"/>
          <w:szCs w:val="24"/>
          <w:lang w:val="en-US"/>
        </w:rPr>
        <w:t xml:space="preserve"> </w:t>
      </w:r>
      <w:r w:rsidR="006656DA" w:rsidRPr="00EB4B23">
        <w:rPr>
          <w:rFonts w:ascii="Times New Roman" w:hAnsi="Times New Roman"/>
          <w:sz w:val="24"/>
          <w:szCs w:val="24"/>
          <w:lang w:val="en-US"/>
        </w:rPr>
        <w:t>to find</w:t>
      </w:r>
      <w:r w:rsidR="00E7697A" w:rsidRPr="00EB4B23">
        <w:rPr>
          <w:rFonts w:ascii="Times New Roman" w:hAnsi="Times New Roman"/>
          <w:sz w:val="24"/>
          <w:szCs w:val="24"/>
          <w:lang w:val="en-US"/>
        </w:rPr>
        <w:t xml:space="preserve"> </w:t>
      </w:r>
      <w:r w:rsidR="006656DA" w:rsidRPr="00EB4B23">
        <w:rPr>
          <w:rFonts w:ascii="Times New Roman" w:hAnsi="Times New Roman"/>
          <w:sz w:val="24"/>
          <w:szCs w:val="24"/>
          <w:lang w:val="en-US"/>
        </w:rPr>
        <w:t xml:space="preserve">solutions for </w:t>
      </w:r>
      <w:r w:rsidR="00EB4B23" w:rsidRPr="00EB4B23">
        <w:rPr>
          <w:rFonts w:ascii="Times New Roman" w:hAnsi="Times New Roman"/>
          <w:sz w:val="24"/>
          <w:szCs w:val="24"/>
          <w:lang w:val="en-US"/>
        </w:rPr>
        <w:t>the National</w:t>
      </w:r>
      <w:r w:rsidR="006656DA" w:rsidRPr="00EB4B23">
        <w:rPr>
          <w:rFonts w:ascii="Times New Roman" w:hAnsi="Times New Roman"/>
          <w:sz w:val="24"/>
          <w:szCs w:val="24"/>
          <w:lang w:val="en-US"/>
        </w:rPr>
        <w:t xml:space="preserve"> </w:t>
      </w:r>
      <w:r w:rsidR="00AD772B" w:rsidRPr="00EB4B23">
        <w:rPr>
          <w:rFonts w:ascii="Times New Roman" w:hAnsi="Times New Roman"/>
          <w:sz w:val="24"/>
          <w:szCs w:val="24"/>
          <w:lang w:val="en-US"/>
        </w:rPr>
        <w:t>Public-sector</w:t>
      </w:r>
      <w:r w:rsidR="006656DA" w:rsidRPr="00EB4B23">
        <w:rPr>
          <w:rFonts w:ascii="Times New Roman" w:hAnsi="Times New Roman"/>
          <w:sz w:val="24"/>
          <w:szCs w:val="24"/>
          <w:lang w:val="en-US"/>
        </w:rPr>
        <w:t xml:space="preserve"> challenges</w:t>
      </w:r>
      <w:r w:rsidR="00E7697A" w:rsidRPr="00EB4B23">
        <w:rPr>
          <w:rFonts w:ascii="Times New Roman" w:hAnsi="Times New Roman"/>
          <w:sz w:val="24"/>
          <w:szCs w:val="24"/>
          <w:lang w:val="en-US"/>
        </w:rPr>
        <w:t>.</w:t>
      </w:r>
      <w:r w:rsidRPr="00EB4B23">
        <w:rPr>
          <w:rFonts w:ascii="Times New Roman" w:hAnsi="Times New Roman"/>
          <w:sz w:val="24"/>
          <w:szCs w:val="24"/>
          <w:lang w:val="en-US"/>
        </w:rPr>
        <w:t xml:space="preserve"> </w:t>
      </w:r>
    </w:p>
    <w:p w:rsidR="00866E71" w:rsidRPr="00EB4B23" w:rsidRDefault="00866E71" w:rsidP="00F23721">
      <w:pPr>
        <w:spacing w:beforeLines="100" w:before="240" w:line="288" w:lineRule="auto"/>
        <w:rPr>
          <w:rFonts w:ascii="Times New Roman" w:hAnsi="Times New Roman"/>
          <w:b/>
          <w:bCs/>
          <w:sz w:val="24"/>
          <w:szCs w:val="24"/>
          <w:u w:val="single"/>
          <w:lang w:val="en-US"/>
        </w:rPr>
      </w:pPr>
      <w:r w:rsidRPr="00EB4B23">
        <w:rPr>
          <w:rFonts w:ascii="Times New Roman" w:hAnsi="Times New Roman"/>
          <w:b/>
          <w:bCs/>
          <w:sz w:val="24"/>
          <w:szCs w:val="24"/>
          <w:u w:val="single"/>
          <w:lang w:val="en-US"/>
        </w:rPr>
        <w:t xml:space="preserve">Ability to conclude: </w:t>
      </w:r>
    </w:p>
    <w:p w:rsidR="0092392C" w:rsidRPr="00EB4B23" w:rsidRDefault="00EB4B23" w:rsidP="0092392C">
      <w:pPr>
        <w:jc w:val="both"/>
        <w:rPr>
          <w:rFonts w:ascii="Times New Roman" w:hAnsi="Times New Roman"/>
          <w:sz w:val="24"/>
          <w:szCs w:val="24"/>
          <w:lang w:val="en-US"/>
        </w:rPr>
      </w:pPr>
      <w:r w:rsidRPr="00EB4B23">
        <w:rPr>
          <w:rFonts w:ascii="Times New Roman" w:hAnsi="Times New Roman"/>
          <w:sz w:val="24"/>
          <w:szCs w:val="24"/>
          <w:lang w:val="en-US"/>
        </w:rPr>
        <w:t>After</w:t>
      </w:r>
      <w:r w:rsidR="0092392C"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graduation </w:t>
      </w:r>
      <w:r w:rsidR="009948BC">
        <w:rPr>
          <w:rFonts w:ascii="Times New Roman" w:hAnsi="Times New Roman"/>
          <w:sz w:val="24"/>
          <w:szCs w:val="24"/>
          <w:lang w:val="en-US"/>
        </w:rPr>
        <w:t>M</w:t>
      </w:r>
      <w:r w:rsidRPr="00EB4B23">
        <w:rPr>
          <w:rFonts w:ascii="Times New Roman" w:hAnsi="Times New Roman"/>
          <w:sz w:val="24"/>
          <w:szCs w:val="24"/>
          <w:lang w:val="en-US"/>
        </w:rPr>
        <w:t>aster:</w:t>
      </w:r>
    </w:p>
    <w:p w:rsidR="0092392C" w:rsidRPr="00EB4B23" w:rsidRDefault="001B5D47" w:rsidP="0092392C">
      <w:pPr>
        <w:pStyle w:val="ListParagraph"/>
        <w:numPr>
          <w:ilvl w:val="0"/>
          <w:numId w:val="42"/>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Proposes best</w:t>
      </w:r>
      <w:r w:rsidR="00E7697A" w:rsidRPr="00EB4B23">
        <w:rPr>
          <w:rFonts w:ascii="Times New Roman" w:hAnsi="Times New Roman"/>
          <w:bCs/>
          <w:sz w:val="24"/>
          <w:szCs w:val="24"/>
          <w:lang w:val="en-US"/>
        </w:rPr>
        <w:t xml:space="preserve"> policy initiative/</w:t>
      </w:r>
      <w:r w:rsidRPr="00EB4B23">
        <w:rPr>
          <w:rFonts w:ascii="Times New Roman" w:hAnsi="Times New Roman"/>
          <w:bCs/>
          <w:sz w:val="24"/>
          <w:szCs w:val="24"/>
          <w:lang w:val="en-US"/>
        </w:rPr>
        <w:t>reform strategies</w:t>
      </w:r>
      <w:r w:rsidR="00E7697A" w:rsidRPr="00EB4B23">
        <w:rPr>
          <w:rFonts w:ascii="Times New Roman" w:hAnsi="Times New Roman"/>
          <w:bCs/>
          <w:sz w:val="24"/>
          <w:szCs w:val="24"/>
          <w:lang w:val="en-US"/>
        </w:rPr>
        <w:t>;</w:t>
      </w:r>
    </w:p>
    <w:p w:rsidR="0092392C" w:rsidRPr="00EB4B23" w:rsidRDefault="00E7697A" w:rsidP="0092392C">
      <w:pPr>
        <w:pStyle w:val="ListParagraph"/>
        <w:numPr>
          <w:ilvl w:val="0"/>
          <w:numId w:val="42"/>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Categorizes policy</w:t>
      </w:r>
      <w:r w:rsidR="0092392C" w:rsidRPr="00EB4B23">
        <w:rPr>
          <w:rFonts w:ascii="Times New Roman" w:hAnsi="Times New Roman"/>
          <w:bCs/>
          <w:sz w:val="24"/>
          <w:szCs w:val="24"/>
          <w:lang w:val="en-US"/>
        </w:rPr>
        <w:t xml:space="preserve"> related </w:t>
      </w:r>
      <w:r w:rsidRPr="00EB4B23">
        <w:rPr>
          <w:rFonts w:ascii="Times New Roman" w:hAnsi="Times New Roman"/>
          <w:bCs/>
          <w:sz w:val="24"/>
          <w:szCs w:val="24"/>
          <w:lang w:val="en-US"/>
        </w:rPr>
        <w:t xml:space="preserve">alternatives </w:t>
      </w:r>
      <w:r w:rsidR="00EB4B23">
        <w:rPr>
          <w:rFonts w:ascii="Times New Roman" w:hAnsi="Times New Roman"/>
          <w:bCs/>
          <w:sz w:val="24"/>
          <w:szCs w:val="24"/>
          <w:lang w:val="en-US"/>
        </w:rPr>
        <w:t>considering</w:t>
      </w:r>
      <w:r w:rsidR="0092392C" w:rsidRPr="00EB4B23">
        <w:rPr>
          <w:rFonts w:ascii="Times New Roman" w:hAnsi="Times New Roman"/>
          <w:bCs/>
          <w:sz w:val="24"/>
          <w:szCs w:val="24"/>
          <w:lang w:val="en-US"/>
        </w:rPr>
        <w:t xml:space="preserve"> </w:t>
      </w:r>
      <w:r w:rsidRPr="00EB4B23">
        <w:rPr>
          <w:rFonts w:ascii="Times New Roman" w:hAnsi="Times New Roman"/>
          <w:bCs/>
          <w:sz w:val="24"/>
          <w:szCs w:val="24"/>
          <w:lang w:val="en-US"/>
        </w:rPr>
        <w:t>f</w:t>
      </w:r>
      <w:r w:rsidR="0092392C" w:rsidRPr="00EB4B23">
        <w:rPr>
          <w:rFonts w:ascii="Times New Roman" w:hAnsi="Times New Roman"/>
          <w:bCs/>
          <w:sz w:val="24"/>
          <w:szCs w:val="24"/>
          <w:lang w:val="en-US"/>
        </w:rPr>
        <w:t xml:space="preserve">inancial-economic </w:t>
      </w:r>
      <w:r w:rsidR="00EB4B23">
        <w:rPr>
          <w:rFonts w:ascii="Times New Roman" w:hAnsi="Times New Roman"/>
          <w:bCs/>
          <w:sz w:val="24"/>
          <w:szCs w:val="24"/>
          <w:lang w:val="en-US"/>
        </w:rPr>
        <w:t>estimates and</w:t>
      </w:r>
      <w:r w:rsidR="006D3A5C" w:rsidRPr="00EB4B23">
        <w:rPr>
          <w:rFonts w:ascii="Times New Roman" w:hAnsi="Times New Roman"/>
          <w:bCs/>
          <w:sz w:val="24"/>
          <w:szCs w:val="24"/>
          <w:lang w:val="en-US"/>
        </w:rPr>
        <w:t xml:space="preserve"> </w:t>
      </w:r>
      <w:r w:rsidR="001B5D47" w:rsidRPr="00EB4B23">
        <w:rPr>
          <w:rFonts w:ascii="Times New Roman" w:hAnsi="Times New Roman"/>
          <w:bCs/>
          <w:sz w:val="24"/>
          <w:szCs w:val="24"/>
          <w:lang w:val="en-US"/>
        </w:rPr>
        <w:t>political</w:t>
      </w:r>
      <w:r w:rsidR="00EB4B23">
        <w:rPr>
          <w:rFonts w:ascii="Times New Roman" w:hAnsi="Times New Roman"/>
          <w:bCs/>
          <w:sz w:val="24"/>
          <w:szCs w:val="24"/>
          <w:lang w:val="en-US"/>
        </w:rPr>
        <w:t xml:space="preserve"> context</w:t>
      </w:r>
      <w:r w:rsidR="006D3A5C" w:rsidRPr="00EB4B23">
        <w:rPr>
          <w:rFonts w:ascii="Times New Roman" w:hAnsi="Times New Roman"/>
          <w:bCs/>
          <w:sz w:val="24"/>
          <w:szCs w:val="24"/>
          <w:lang w:val="en-US"/>
        </w:rPr>
        <w:t>;</w:t>
      </w:r>
    </w:p>
    <w:p w:rsidR="0092392C" w:rsidRPr="00EB4B23" w:rsidRDefault="00EB4B23" w:rsidP="0092392C">
      <w:pPr>
        <w:pStyle w:val="ListParagraph"/>
        <w:numPr>
          <w:ilvl w:val="0"/>
          <w:numId w:val="42"/>
        </w:numPr>
        <w:spacing w:beforeLines="100" w:before="240" w:line="288" w:lineRule="auto"/>
        <w:rPr>
          <w:rFonts w:ascii="Times New Roman" w:hAnsi="Times New Roman"/>
          <w:bCs/>
          <w:sz w:val="24"/>
          <w:szCs w:val="24"/>
          <w:lang w:val="en-US"/>
        </w:rPr>
      </w:pPr>
      <w:r>
        <w:rPr>
          <w:rFonts w:ascii="Times New Roman" w:hAnsi="Times New Roman"/>
          <w:bCs/>
          <w:sz w:val="24"/>
          <w:szCs w:val="24"/>
          <w:lang w:val="en-US"/>
        </w:rPr>
        <w:t>Empirically justifies provided conclusions</w:t>
      </w:r>
      <w:r w:rsidR="006D3A5C" w:rsidRPr="00EB4B23">
        <w:rPr>
          <w:rFonts w:ascii="Times New Roman" w:hAnsi="Times New Roman"/>
          <w:bCs/>
          <w:sz w:val="24"/>
          <w:szCs w:val="24"/>
          <w:lang w:val="en-US"/>
        </w:rPr>
        <w:t>;</w:t>
      </w:r>
    </w:p>
    <w:p w:rsidR="0092392C" w:rsidRPr="00EB4B23" w:rsidRDefault="0092392C" w:rsidP="0092392C">
      <w:pPr>
        <w:pStyle w:val="ListParagraph"/>
        <w:numPr>
          <w:ilvl w:val="0"/>
          <w:numId w:val="42"/>
        </w:numPr>
        <w:spacing w:beforeLines="100" w:before="240" w:line="288" w:lineRule="auto"/>
        <w:rPr>
          <w:rFonts w:ascii="Times New Roman" w:hAnsi="Times New Roman"/>
          <w:b/>
          <w:bCs/>
          <w:sz w:val="24"/>
          <w:szCs w:val="24"/>
          <w:lang w:val="en-US"/>
        </w:rPr>
      </w:pPr>
      <w:r w:rsidRPr="00EB4B23">
        <w:rPr>
          <w:rFonts w:ascii="Times New Roman" w:hAnsi="Times New Roman"/>
          <w:bCs/>
          <w:sz w:val="24"/>
          <w:szCs w:val="24"/>
          <w:lang w:val="en-US"/>
        </w:rPr>
        <w:lastRenderedPageBreak/>
        <w:t xml:space="preserve"> </w:t>
      </w:r>
      <w:r w:rsidR="00191B56" w:rsidRPr="00EB4B23">
        <w:rPr>
          <w:rFonts w:ascii="Times New Roman" w:hAnsi="Times New Roman"/>
          <w:bCs/>
          <w:sz w:val="24"/>
          <w:szCs w:val="24"/>
          <w:lang w:val="en-US"/>
        </w:rPr>
        <w:t>Synthes</w:t>
      </w:r>
      <w:r w:rsidR="00191B56">
        <w:rPr>
          <w:rFonts w:ascii="Times New Roman" w:hAnsi="Times New Roman"/>
          <w:bCs/>
          <w:sz w:val="24"/>
          <w:szCs w:val="24"/>
          <w:lang w:val="en-US"/>
        </w:rPr>
        <w:t xml:space="preserve">izes and critically discusses </w:t>
      </w:r>
      <w:r w:rsidR="006D3A5C" w:rsidRPr="00EB4B23">
        <w:rPr>
          <w:rFonts w:ascii="Times New Roman" w:hAnsi="Times New Roman"/>
          <w:bCs/>
          <w:sz w:val="24"/>
          <w:szCs w:val="24"/>
          <w:lang w:val="en-US"/>
        </w:rPr>
        <w:t xml:space="preserve"> </w:t>
      </w:r>
      <w:r w:rsidRPr="00EB4B23">
        <w:rPr>
          <w:rFonts w:ascii="Times New Roman" w:hAnsi="Times New Roman"/>
          <w:bCs/>
          <w:sz w:val="24"/>
          <w:szCs w:val="24"/>
          <w:lang w:val="en-US"/>
        </w:rPr>
        <w:t xml:space="preserve"> </w:t>
      </w:r>
      <w:r w:rsidR="005709D5" w:rsidRPr="00EB4B23">
        <w:rPr>
          <w:rFonts w:ascii="Times New Roman" w:hAnsi="Times New Roman"/>
          <w:bCs/>
          <w:sz w:val="24"/>
          <w:szCs w:val="24"/>
          <w:lang w:val="en-US"/>
        </w:rPr>
        <w:t>political,</w:t>
      </w:r>
      <w:r w:rsidRPr="00EB4B23">
        <w:rPr>
          <w:rFonts w:ascii="Times New Roman" w:hAnsi="Times New Roman"/>
          <w:bCs/>
          <w:sz w:val="24"/>
          <w:szCs w:val="24"/>
          <w:lang w:val="en-US"/>
        </w:rPr>
        <w:t xml:space="preserve"> economic</w:t>
      </w:r>
      <w:r w:rsidR="006D3A5C" w:rsidRPr="00EB4B23">
        <w:rPr>
          <w:rFonts w:ascii="Times New Roman" w:hAnsi="Times New Roman"/>
          <w:bCs/>
          <w:sz w:val="24"/>
          <w:szCs w:val="24"/>
          <w:lang w:val="en-US"/>
        </w:rPr>
        <w:t xml:space="preserve"> and </w:t>
      </w:r>
      <w:r w:rsidR="001B5D47" w:rsidRPr="00EB4B23">
        <w:rPr>
          <w:rFonts w:ascii="Times New Roman" w:hAnsi="Times New Roman"/>
          <w:bCs/>
          <w:sz w:val="24"/>
          <w:szCs w:val="24"/>
          <w:lang w:val="en-US"/>
        </w:rPr>
        <w:t xml:space="preserve">social </w:t>
      </w:r>
      <w:proofErr w:type="spellStart"/>
      <w:r w:rsidR="00B16C9C">
        <w:rPr>
          <w:rFonts w:ascii="Times New Roman" w:hAnsi="Times New Roman"/>
          <w:bCs/>
          <w:sz w:val="24"/>
          <w:szCs w:val="24"/>
          <w:lang w:val="en-US"/>
        </w:rPr>
        <w:t>enviroment</w:t>
      </w:r>
      <w:proofErr w:type="spellEnd"/>
      <w:r w:rsidR="009948BC" w:rsidRPr="00EB4B23">
        <w:rPr>
          <w:rFonts w:ascii="Times New Roman" w:hAnsi="Times New Roman"/>
          <w:bCs/>
          <w:sz w:val="24"/>
          <w:szCs w:val="24"/>
          <w:lang w:val="en-US"/>
        </w:rPr>
        <w:t xml:space="preserve"> </w:t>
      </w:r>
      <w:r w:rsidR="009948BC">
        <w:rPr>
          <w:rFonts w:ascii="Times New Roman" w:hAnsi="Times New Roman"/>
          <w:bCs/>
          <w:sz w:val="24"/>
          <w:szCs w:val="24"/>
          <w:lang w:val="en-US"/>
        </w:rPr>
        <w:t>and</w:t>
      </w:r>
      <w:r w:rsidR="00191B56">
        <w:rPr>
          <w:rFonts w:ascii="Times New Roman" w:hAnsi="Times New Roman"/>
          <w:bCs/>
          <w:sz w:val="24"/>
          <w:szCs w:val="24"/>
          <w:lang w:val="en-US"/>
        </w:rPr>
        <w:t xml:space="preserve"> </w:t>
      </w:r>
      <w:r w:rsidR="009948BC">
        <w:rPr>
          <w:rFonts w:ascii="Times New Roman" w:hAnsi="Times New Roman"/>
          <w:bCs/>
          <w:sz w:val="24"/>
          <w:szCs w:val="24"/>
          <w:lang w:val="en-US"/>
        </w:rPr>
        <w:t>develops</w:t>
      </w:r>
      <w:r w:rsidR="00191B56">
        <w:rPr>
          <w:rFonts w:ascii="Times New Roman" w:hAnsi="Times New Roman"/>
          <w:bCs/>
          <w:sz w:val="24"/>
          <w:szCs w:val="24"/>
          <w:lang w:val="en-US"/>
        </w:rPr>
        <w:t xml:space="preserve"> governance</w:t>
      </w:r>
      <w:r w:rsidR="009948BC">
        <w:rPr>
          <w:rFonts w:ascii="Times New Roman" w:hAnsi="Times New Roman"/>
          <w:bCs/>
          <w:sz w:val="24"/>
          <w:szCs w:val="24"/>
          <w:lang w:val="en-US"/>
        </w:rPr>
        <w:t xml:space="preserve"> strategies</w:t>
      </w:r>
      <w:r w:rsidR="00191B56">
        <w:rPr>
          <w:rFonts w:ascii="Times New Roman" w:hAnsi="Times New Roman"/>
          <w:bCs/>
          <w:sz w:val="24"/>
          <w:szCs w:val="24"/>
          <w:lang w:val="en-US"/>
        </w:rPr>
        <w:t>.</w:t>
      </w:r>
      <w:r w:rsidRPr="00EB4B23">
        <w:rPr>
          <w:rFonts w:ascii="Times New Roman" w:hAnsi="Times New Roman"/>
          <w:b/>
          <w:bCs/>
          <w:sz w:val="24"/>
          <w:szCs w:val="24"/>
          <w:lang w:val="en-US"/>
        </w:rPr>
        <w:t xml:space="preserve"> </w:t>
      </w:r>
    </w:p>
    <w:p w:rsidR="0092392C" w:rsidRPr="00EB4B23" w:rsidRDefault="0092392C" w:rsidP="006D3A5C">
      <w:pPr>
        <w:pStyle w:val="ListParagraph"/>
        <w:spacing w:beforeLines="100" w:before="240" w:line="288" w:lineRule="auto"/>
        <w:rPr>
          <w:rFonts w:ascii="Times New Roman" w:hAnsi="Times New Roman"/>
          <w:b/>
          <w:bCs/>
          <w:sz w:val="24"/>
          <w:szCs w:val="24"/>
          <w:lang w:val="en-US"/>
        </w:rPr>
      </w:pPr>
    </w:p>
    <w:p w:rsidR="0092392C" w:rsidRPr="00EB4B23" w:rsidRDefault="0092392C" w:rsidP="00F23721">
      <w:pPr>
        <w:spacing w:beforeLines="100" w:before="240" w:line="288" w:lineRule="auto"/>
        <w:rPr>
          <w:rFonts w:ascii="Times New Roman" w:hAnsi="Times New Roman"/>
          <w:b/>
          <w:bCs/>
          <w:sz w:val="24"/>
          <w:szCs w:val="24"/>
          <w:lang w:val="en-US"/>
        </w:rPr>
      </w:pPr>
    </w:p>
    <w:p w:rsidR="00866E71" w:rsidRPr="00EB4B23" w:rsidRDefault="00866E71" w:rsidP="00F23721">
      <w:pPr>
        <w:spacing w:beforeLines="100" w:before="240" w:line="288" w:lineRule="auto"/>
        <w:rPr>
          <w:rFonts w:ascii="Times New Roman" w:hAnsi="Times New Roman"/>
          <w:b/>
          <w:bCs/>
          <w:sz w:val="24"/>
          <w:szCs w:val="24"/>
          <w:u w:val="single"/>
          <w:lang w:val="en-US"/>
        </w:rPr>
      </w:pPr>
      <w:r w:rsidRPr="00EB4B23">
        <w:rPr>
          <w:rFonts w:ascii="Times New Roman" w:hAnsi="Times New Roman"/>
          <w:b/>
          <w:bCs/>
          <w:sz w:val="24"/>
          <w:szCs w:val="24"/>
          <w:u w:val="single"/>
          <w:lang w:val="en-US"/>
        </w:rPr>
        <w:t>Communication skills:</w:t>
      </w:r>
    </w:p>
    <w:p w:rsidR="00812DE5" w:rsidRPr="00EB4B23" w:rsidRDefault="00191B56" w:rsidP="00F23721">
      <w:pPr>
        <w:spacing w:beforeLines="100" w:before="240" w:line="288" w:lineRule="auto"/>
        <w:rPr>
          <w:rFonts w:ascii="Times New Roman" w:hAnsi="Times New Roman"/>
          <w:sz w:val="24"/>
          <w:szCs w:val="24"/>
          <w:lang w:val="en-US"/>
        </w:rPr>
      </w:pPr>
      <w:r w:rsidRPr="00EB4B23">
        <w:rPr>
          <w:rFonts w:ascii="Times New Roman" w:hAnsi="Times New Roman"/>
          <w:sz w:val="24"/>
          <w:szCs w:val="24"/>
          <w:lang w:val="en-US"/>
        </w:rPr>
        <w:t>After</w:t>
      </w:r>
      <w:r w:rsidR="00812DE5"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graduation </w:t>
      </w:r>
      <w:r w:rsidR="009948BC">
        <w:rPr>
          <w:rFonts w:ascii="Times New Roman" w:hAnsi="Times New Roman"/>
          <w:sz w:val="24"/>
          <w:szCs w:val="24"/>
          <w:lang w:val="en-US"/>
        </w:rPr>
        <w:t>M</w:t>
      </w:r>
      <w:r w:rsidRPr="00EB4B23">
        <w:rPr>
          <w:rFonts w:ascii="Times New Roman" w:hAnsi="Times New Roman"/>
          <w:sz w:val="24"/>
          <w:szCs w:val="24"/>
          <w:lang w:val="en-US"/>
        </w:rPr>
        <w:t>aster</w:t>
      </w:r>
      <w:r w:rsidR="00812DE5" w:rsidRPr="00EB4B23">
        <w:rPr>
          <w:rFonts w:ascii="Times New Roman" w:hAnsi="Times New Roman"/>
          <w:sz w:val="24"/>
          <w:szCs w:val="24"/>
          <w:lang w:val="en-US"/>
        </w:rPr>
        <w:t>:</w:t>
      </w:r>
    </w:p>
    <w:p w:rsidR="00812DE5" w:rsidRPr="00EB4B23" w:rsidRDefault="00812DE5" w:rsidP="00812DE5">
      <w:pPr>
        <w:pStyle w:val="ListParagraph"/>
        <w:numPr>
          <w:ilvl w:val="0"/>
          <w:numId w:val="43"/>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w:t>
      </w:r>
      <w:r w:rsidR="00191B56">
        <w:rPr>
          <w:rFonts w:ascii="Times New Roman" w:hAnsi="Times New Roman"/>
          <w:bCs/>
          <w:sz w:val="24"/>
          <w:szCs w:val="24"/>
          <w:lang w:val="en-US"/>
        </w:rPr>
        <w:t xml:space="preserve">Formulates </w:t>
      </w:r>
      <w:r w:rsidR="009948BC">
        <w:rPr>
          <w:rFonts w:ascii="Times New Roman" w:hAnsi="Times New Roman"/>
          <w:bCs/>
          <w:sz w:val="24"/>
          <w:szCs w:val="24"/>
          <w:lang w:val="en-US"/>
        </w:rPr>
        <w:t>personal opinion</w:t>
      </w:r>
      <w:r w:rsidRPr="00EB4B23">
        <w:rPr>
          <w:rFonts w:ascii="Times New Roman" w:hAnsi="Times New Roman"/>
          <w:bCs/>
          <w:sz w:val="24"/>
          <w:szCs w:val="24"/>
          <w:lang w:val="en-US"/>
        </w:rPr>
        <w:t xml:space="preserve"> in Georgian and English languages</w:t>
      </w:r>
      <w:r w:rsidR="006D3A5C" w:rsidRPr="00EB4B23">
        <w:rPr>
          <w:rFonts w:ascii="Times New Roman" w:hAnsi="Times New Roman"/>
          <w:bCs/>
          <w:sz w:val="24"/>
          <w:szCs w:val="24"/>
          <w:lang w:val="en-US"/>
        </w:rPr>
        <w:t>;</w:t>
      </w:r>
    </w:p>
    <w:p w:rsidR="00812DE5" w:rsidRPr="00EB4B23" w:rsidRDefault="00812DE5" w:rsidP="00812DE5">
      <w:pPr>
        <w:pStyle w:val="ListParagraph"/>
        <w:numPr>
          <w:ilvl w:val="0"/>
          <w:numId w:val="43"/>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w:t>
      </w:r>
      <w:r w:rsidR="00191B56">
        <w:rPr>
          <w:rFonts w:ascii="Times New Roman" w:hAnsi="Times New Roman"/>
          <w:bCs/>
          <w:sz w:val="24"/>
          <w:szCs w:val="24"/>
          <w:lang w:val="en-US"/>
        </w:rPr>
        <w:t>Justifies</w:t>
      </w:r>
      <w:r w:rsidRPr="00EB4B23">
        <w:rPr>
          <w:rFonts w:ascii="Times New Roman" w:hAnsi="Times New Roman"/>
          <w:bCs/>
          <w:sz w:val="24"/>
          <w:szCs w:val="24"/>
          <w:lang w:val="en-US"/>
        </w:rPr>
        <w:t xml:space="preserve"> personal opi</w:t>
      </w:r>
      <w:r w:rsidR="006D3A5C" w:rsidRPr="00EB4B23">
        <w:rPr>
          <w:rFonts w:ascii="Times New Roman" w:hAnsi="Times New Roman"/>
          <w:bCs/>
          <w:sz w:val="24"/>
          <w:szCs w:val="24"/>
          <w:lang w:val="en-US"/>
        </w:rPr>
        <w:t>ni</w:t>
      </w:r>
      <w:r w:rsidRPr="00EB4B23">
        <w:rPr>
          <w:rFonts w:ascii="Times New Roman" w:hAnsi="Times New Roman"/>
          <w:bCs/>
          <w:sz w:val="24"/>
          <w:szCs w:val="24"/>
          <w:lang w:val="en-US"/>
        </w:rPr>
        <w:t xml:space="preserve">ons </w:t>
      </w:r>
      <w:r w:rsidR="006D3A5C" w:rsidRPr="00EB4B23">
        <w:rPr>
          <w:rFonts w:ascii="Times New Roman" w:hAnsi="Times New Roman"/>
          <w:bCs/>
          <w:sz w:val="24"/>
          <w:szCs w:val="24"/>
          <w:lang w:val="en-US"/>
        </w:rPr>
        <w:t>in written</w:t>
      </w:r>
      <w:r w:rsidRPr="00EB4B23">
        <w:rPr>
          <w:rFonts w:ascii="Times New Roman" w:hAnsi="Times New Roman"/>
          <w:bCs/>
          <w:sz w:val="24"/>
          <w:szCs w:val="24"/>
          <w:lang w:val="en-US"/>
        </w:rPr>
        <w:t xml:space="preserve"> and verbal forms</w:t>
      </w:r>
      <w:r w:rsidR="006D3A5C" w:rsidRPr="00EB4B23">
        <w:rPr>
          <w:rFonts w:ascii="Times New Roman" w:hAnsi="Times New Roman"/>
          <w:bCs/>
          <w:sz w:val="24"/>
          <w:szCs w:val="24"/>
          <w:lang w:val="en-US"/>
        </w:rPr>
        <w:t>;</w:t>
      </w:r>
      <w:r w:rsidRPr="00EB4B23">
        <w:rPr>
          <w:rFonts w:ascii="Times New Roman" w:hAnsi="Times New Roman"/>
          <w:bCs/>
          <w:sz w:val="24"/>
          <w:szCs w:val="24"/>
          <w:lang w:val="en-US"/>
        </w:rPr>
        <w:t xml:space="preserve"> </w:t>
      </w:r>
    </w:p>
    <w:p w:rsidR="00812DE5" w:rsidRPr="00EB4B23" w:rsidRDefault="00812DE5" w:rsidP="00812DE5">
      <w:pPr>
        <w:pStyle w:val="ListParagraph"/>
        <w:numPr>
          <w:ilvl w:val="0"/>
          <w:numId w:val="43"/>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w:t>
      </w:r>
      <w:r w:rsidR="00191B56">
        <w:rPr>
          <w:rFonts w:ascii="Times New Roman" w:hAnsi="Times New Roman"/>
          <w:bCs/>
          <w:sz w:val="24"/>
          <w:szCs w:val="24"/>
          <w:lang w:val="en-US"/>
        </w:rPr>
        <w:t xml:space="preserve">Maintains </w:t>
      </w:r>
      <w:r w:rsidR="005709D5" w:rsidRPr="00EB4B23">
        <w:rPr>
          <w:rFonts w:ascii="Times New Roman" w:hAnsi="Times New Roman"/>
          <w:bCs/>
          <w:sz w:val="24"/>
          <w:szCs w:val="24"/>
          <w:lang w:val="en-US"/>
        </w:rPr>
        <w:t>effective</w:t>
      </w:r>
      <w:r w:rsidRPr="00EB4B23">
        <w:rPr>
          <w:rFonts w:ascii="Times New Roman" w:hAnsi="Times New Roman"/>
          <w:bCs/>
          <w:sz w:val="24"/>
          <w:szCs w:val="24"/>
          <w:lang w:val="en-US"/>
        </w:rPr>
        <w:t xml:space="preserve"> communication with </w:t>
      </w:r>
      <w:r w:rsidR="009948BC">
        <w:rPr>
          <w:rFonts w:ascii="Times New Roman" w:hAnsi="Times New Roman"/>
          <w:bCs/>
          <w:sz w:val="24"/>
          <w:szCs w:val="24"/>
          <w:lang w:val="en-US"/>
        </w:rPr>
        <w:t>G</w:t>
      </w:r>
      <w:r w:rsidR="005709D5" w:rsidRPr="00EB4B23">
        <w:rPr>
          <w:rFonts w:ascii="Times New Roman" w:hAnsi="Times New Roman"/>
          <w:bCs/>
          <w:sz w:val="24"/>
          <w:szCs w:val="24"/>
          <w:lang w:val="en-US"/>
        </w:rPr>
        <w:t>overnmental</w:t>
      </w:r>
      <w:r w:rsidRPr="00EB4B23">
        <w:rPr>
          <w:rFonts w:ascii="Times New Roman" w:hAnsi="Times New Roman"/>
          <w:bCs/>
          <w:sz w:val="24"/>
          <w:szCs w:val="24"/>
          <w:lang w:val="en-US"/>
        </w:rPr>
        <w:t xml:space="preserve"> agencies, NGO-s and</w:t>
      </w:r>
      <w:r w:rsidR="00191B56">
        <w:rPr>
          <w:rFonts w:ascii="Times New Roman" w:hAnsi="Times New Roman"/>
          <w:bCs/>
          <w:sz w:val="24"/>
          <w:szCs w:val="24"/>
          <w:lang w:val="en-US"/>
        </w:rPr>
        <w:t xml:space="preserve"> </w:t>
      </w:r>
      <w:r w:rsidRPr="00EB4B23">
        <w:rPr>
          <w:rFonts w:ascii="Times New Roman" w:hAnsi="Times New Roman"/>
          <w:bCs/>
          <w:sz w:val="24"/>
          <w:szCs w:val="24"/>
          <w:lang w:val="en-US"/>
        </w:rPr>
        <w:t xml:space="preserve"> </w:t>
      </w:r>
      <w:r w:rsidR="009948BC">
        <w:rPr>
          <w:rFonts w:ascii="Times New Roman" w:hAnsi="Times New Roman"/>
          <w:bCs/>
          <w:sz w:val="24"/>
          <w:szCs w:val="24"/>
          <w:lang w:val="en-US"/>
        </w:rPr>
        <w:t>citizens</w:t>
      </w:r>
      <w:r w:rsidR="00191B56">
        <w:rPr>
          <w:rFonts w:ascii="Times New Roman" w:hAnsi="Times New Roman"/>
          <w:bCs/>
          <w:sz w:val="24"/>
          <w:szCs w:val="24"/>
          <w:lang w:val="en-US"/>
        </w:rPr>
        <w:t>;</w:t>
      </w:r>
    </w:p>
    <w:p w:rsidR="00812DE5" w:rsidRPr="00EB4B23" w:rsidRDefault="00812DE5" w:rsidP="00812DE5">
      <w:pPr>
        <w:pStyle w:val="ListParagraph"/>
        <w:numPr>
          <w:ilvl w:val="0"/>
          <w:numId w:val="43"/>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Utilizes modern </w:t>
      </w:r>
      <w:r w:rsidR="005709D5" w:rsidRPr="00EB4B23">
        <w:rPr>
          <w:rFonts w:ascii="Times New Roman" w:hAnsi="Times New Roman"/>
          <w:bCs/>
          <w:sz w:val="24"/>
          <w:szCs w:val="24"/>
          <w:lang w:val="en-US"/>
        </w:rPr>
        <w:t>technological tools</w:t>
      </w:r>
      <w:r w:rsidRPr="00EB4B23">
        <w:rPr>
          <w:rFonts w:ascii="Times New Roman" w:hAnsi="Times New Roman"/>
          <w:bCs/>
          <w:sz w:val="24"/>
          <w:szCs w:val="24"/>
          <w:lang w:val="en-US"/>
        </w:rPr>
        <w:t xml:space="preserve"> </w:t>
      </w:r>
      <w:r w:rsidR="00191B56">
        <w:rPr>
          <w:rFonts w:ascii="Times New Roman" w:hAnsi="Times New Roman"/>
          <w:bCs/>
          <w:sz w:val="24"/>
          <w:szCs w:val="24"/>
          <w:lang w:val="en-US"/>
        </w:rPr>
        <w:t xml:space="preserve">to effectively </w:t>
      </w:r>
      <w:r w:rsidRPr="00EB4B23">
        <w:rPr>
          <w:rFonts w:ascii="Times New Roman" w:hAnsi="Times New Roman"/>
          <w:bCs/>
          <w:sz w:val="24"/>
          <w:szCs w:val="24"/>
          <w:lang w:val="en-US"/>
        </w:rPr>
        <w:t>convey personal opinions</w:t>
      </w:r>
      <w:r w:rsidR="00191B56">
        <w:rPr>
          <w:rFonts w:ascii="Times New Roman" w:hAnsi="Times New Roman"/>
          <w:bCs/>
          <w:sz w:val="24"/>
          <w:szCs w:val="24"/>
          <w:lang w:val="en-US"/>
        </w:rPr>
        <w:t>;</w:t>
      </w:r>
    </w:p>
    <w:p w:rsidR="00812DE5" w:rsidRPr="00EB4B23" w:rsidRDefault="00812DE5" w:rsidP="00812DE5">
      <w:pPr>
        <w:pStyle w:val="ListParagraph"/>
        <w:numPr>
          <w:ilvl w:val="0"/>
          <w:numId w:val="43"/>
        </w:numPr>
        <w:spacing w:beforeLines="100" w:before="240" w:line="288" w:lineRule="auto"/>
        <w:rPr>
          <w:rFonts w:ascii="Times New Roman" w:hAnsi="Times New Roman"/>
          <w:b/>
          <w:bCs/>
          <w:sz w:val="24"/>
          <w:szCs w:val="24"/>
          <w:lang w:val="en-US"/>
        </w:rPr>
      </w:pPr>
      <w:r w:rsidRPr="00EB4B23">
        <w:rPr>
          <w:rFonts w:ascii="Times New Roman" w:hAnsi="Times New Roman"/>
          <w:bCs/>
          <w:sz w:val="24"/>
          <w:szCs w:val="24"/>
          <w:lang w:val="en-US"/>
        </w:rPr>
        <w:t xml:space="preserve"> Conveys personal</w:t>
      </w:r>
      <w:r w:rsidRPr="00EB4B23">
        <w:rPr>
          <w:rFonts w:ascii="Times New Roman" w:hAnsi="Times New Roman"/>
          <w:b/>
          <w:bCs/>
          <w:sz w:val="24"/>
          <w:szCs w:val="24"/>
          <w:lang w:val="en-US"/>
        </w:rPr>
        <w:t xml:space="preserve"> </w:t>
      </w:r>
      <w:r w:rsidRPr="00EB4B23">
        <w:rPr>
          <w:rFonts w:ascii="Times New Roman" w:hAnsi="Times New Roman"/>
          <w:bCs/>
          <w:sz w:val="24"/>
          <w:szCs w:val="24"/>
          <w:lang w:val="en-US"/>
        </w:rPr>
        <w:t>opinion in written and verbal form</w:t>
      </w:r>
      <w:r w:rsidR="00191B56">
        <w:rPr>
          <w:rFonts w:ascii="Times New Roman" w:hAnsi="Times New Roman"/>
          <w:bCs/>
          <w:sz w:val="24"/>
          <w:szCs w:val="24"/>
          <w:lang w:val="en-US"/>
        </w:rPr>
        <w:t xml:space="preserve"> in a manner that considers target audience. </w:t>
      </w:r>
    </w:p>
    <w:p w:rsidR="00812DE5" w:rsidRPr="00EB4B23" w:rsidRDefault="00812DE5" w:rsidP="006D3A5C">
      <w:pPr>
        <w:pStyle w:val="ListParagraph"/>
        <w:spacing w:beforeLines="100" w:before="240" w:line="288" w:lineRule="auto"/>
        <w:rPr>
          <w:rFonts w:ascii="Times New Roman" w:hAnsi="Times New Roman"/>
          <w:b/>
          <w:bCs/>
          <w:sz w:val="24"/>
          <w:szCs w:val="24"/>
          <w:lang w:val="en-US"/>
        </w:rPr>
      </w:pPr>
    </w:p>
    <w:p w:rsidR="00866E71" w:rsidRPr="00191B56" w:rsidRDefault="00866E71" w:rsidP="00F23721">
      <w:pPr>
        <w:spacing w:beforeLines="100" w:before="240" w:line="288" w:lineRule="auto"/>
        <w:rPr>
          <w:rFonts w:ascii="Times New Roman" w:hAnsi="Times New Roman"/>
          <w:b/>
          <w:bCs/>
          <w:sz w:val="24"/>
          <w:szCs w:val="24"/>
          <w:u w:val="single"/>
          <w:lang w:val="en-US"/>
        </w:rPr>
      </w:pPr>
      <w:r w:rsidRPr="00191B56">
        <w:rPr>
          <w:rFonts w:ascii="Times New Roman" w:hAnsi="Times New Roman"/>
          <w:b/>
          <w:bCs/>
          <w:sz w:val="24"/>
          <w:szCs w:val="24"/>
          <w:u w:val="single"/>
          <w:lang w:val="en-US"/>
        </w:rPr>
        <w:t>Learning skills:</w:t>
      </w:r>
    </w:p>
    <w:p w:rsidR="00812DE5" w:rsidRPr="00EB4B23" w:rsidRDefault="005709D5" w:rsidP="00F23721">
      <w:pPr>
        <w:spacing w:beforeLines="100" w:before="240" w:line="288" w:lineRule="auto"/>
        <w:rPr>
          <w:rFonts w:ascii="Times New Roman" w:hAnsi="Times New Roman"/>
          <w:sz w:val="24"/>
          <w:szCs w:val="24"/>
          <w:lang w:val="en-US"/>
        </w:rPr>
      </w:pPr>
      <w:r w:rsidRPr="00EB4B23">
        <w:rPr>
          <w:rFonts w:ascii="Times New Roman" w:hAnsi="Times New Roman"/>
          <w:sz w:val="24"/>
          <w:szCs w:val="24"/>
          <w:lang w:val="en-US"/>
        </w:rPr>
        <w:t>After</w:t>
      </w:r>
      <w:r w:rsidR="00812DE5" w:rsidRPr="00EB4B23">
        <w:rPr>
          <w:rFonts w:ascii="Times New Roman" w:hAnsi="Times New Roman"/>
          <w:sz w:val="24"/>
          <w:szCs w:val="24"/>
          <w:lang w:val="en-US"/>
        </w:rPr>
        <w:t xml:space="preserve"> </w:t>
      </w:r>
      <w:r w:rsidR="00CE3B82" w:rsidRPr="00EB4B23">
        <w:rPr>
          <w:rFonts w:ascii="Times New Roman" w:hAnsi="Times New Roman"/>
          <w:sz w:val="24"/>
          <w:szCs w:val="24"/>
          <w:lang w:val="en-US"/>
        </w:rPr>
        <w:t xml:space="preserve">graduation </w:t>
      </w:r>
      <w:r w:rsidR="009948BC">
        <w:rPr>
          <w:rFonts w:ascii="Times New Roman" w:hAnsi="Times New Roman"/>
          <w:sz w:val="24"/>
          <w:szCs w:val="24"/>
          <w:lang w:val="en-US"/>
        </w:rPr>
        <w:t>M</w:t>
      </w:r>
      <w:r w:rsidR="00CE3B82" w:rsidRPr="00EB4B23">
        <w:rPr>
          <w:rFonts w:ascii="Times New Roman" w:hAnsi="Times New Roman"/>
          <w:sz w:val="24"/>
          <w:szCs w:val="24"/>
          <w:lang w:val="en-US"/>
        </w:rPr>
        <w:t>aster</w:t>
      </w:r>
      <w:r w:rsidR="00812DE5" w:rsidRPr="00EB4B23">
        <w:rPr>
          <w:rFonts w:ascii="Times New Roman" w:hAnsi="Times New Roman"/>
          <w:sz w:val="24"/>
          <w:szCs w:val="24"/>
          <w:lang w:val="en-US"/>
        </w:rPr>
        <w:t xml:space="preserve"> </w:t>
      </w:r>
      <w:r w:rsidRPr="00EB4B23">
        <w:rPr>
          <w:rFonts w:ascii="Times New Roman" w:hAnsi="Times New Roman"/>
          <w:sz w:val="24"/>
          <w:szCs w:val="24"/>
          <w:lang w:val="en-US"/>
        </w:rPr>
        <w:t>independently:</w:t>
      </w:r>
      <w:r w:rsidR="00812DE5" w:rsidRPr="00EB4B23">
        <w:rPr>
          <w:rFonts w:ascii="Times New Roman" w:hAnsi="Times New Roman"/>
          <w:sz w:val="24"/>
          <w:szCs w:val="24"/>
          <w:lang w:val="en-US"/>
        </w:rPr>
        <w:t xml:space="preserve"> </w:t>
      </w:r>
    </w:p>
    <w:p w:rsidR="00812DE5" w:rsidRPr="00EB4B23" w:rsidRDefault="005709D5" w:rsidP="00812DE5">
      <w:pPr>
        <w:pStyle w:val="ListParagraph"/>
        <w:numPr>
          <w:ilvl w:val="0"/>
          <w:numId w:val="44"/>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Defines knowledge</w:t>
      </w:r>
      <w:r w:rsidR="00CE3B82" w:rsidRPr="00EB4B23">
        <w:rPr>
          <w:rFonts w:ascii="Times New Roman" w:hAnsi="Times New Roman"/>
          <w:bCs/>
          <w:sz w:val="24"/>
          <w:szCs w:val="24"/>
          <w:lang w:val="en-US"/>
        </w:rPr>
        <w:t xml:space="preserve"> </w:t>
      </w:r>
      <w:r w:rsidR="00812DE5" w:rsidRPr="00EB4B23">
        <w:rPr>
          <w:rFonts w:ascii="Times New Roman" w:hAnsi="Times New Roman"/>
          <w:bCs/>
          <w:sz w:val="24"/>
          <w:szCs w:val="24"/>
          <w:lang w:val="en-US"/>
        </w:rPr>
        <w:t xml:space="preserve">gaps </w:t>
      </w:r>
      <w:r w:rsidRPr="00EB4B23">
        <w:rPr>
          <w:rFonts w:ascii="Times New Roman" w:hAnsi="Times New Roman"/>
          <w:bCs/>
          <w:sz w:val="24"/>
          <w:szCs w:val="24"/>
          <w:lang w:val="en-US"/>
        </w:rPr>
        <w:t>and plans further</w:t>
      </w:r>
      <w:r w:rsidR="00812DE5" w:rsidRPr="00EB4B23">
        <w:rPr>
          <w:rFonts w:ascii="Times New Roman" w:hAnsi="Times New Roman"/>
          <w:bCs/>
          <w:sz w:val="24"/>
          <w:szCs w:val="24"/>
          <w:lang w:val="en-US"/>
        </w:rPr>
        <w:t xml:space="preserve"> stud</w:t>
      </w:r>
      <w:r w:rsidR="00CE3B82" w:rsidRPr="00EB4B23">
        <w:rPr>
          <w:rFonts w:ascii="Times New Roman" w:hAnsi="Times New Roman"/>
          <w:bCs/>
          <w:sz w:val="24"/>
          <w:szCs w:val="24"/>
          <w:lang w:val="en-US"/>
        </w:rPr>
        <w:t xml:space="preserve">ies </w:t>
      </w:r>
      <w:r w:rsidR="00812DE5" w:rsidRPr="00EB4B23">
        <w:rPr>
          <w:rFonts w:ascii="Times New Roman" w:hAnsi="Times New Roman"/>
          <w:bCs/>
          <w:sz w:val="24"/>
          <w:szCs w:val="24"/>
          <w:lang w:val="en-US"/>
        </w:rPr>
        <w:t>independently</w:t>
      </w:r>
      <w:r w:rsidR="00CE3B82" w:rsidRPr="00EB4B23">
        <w:rPr>
          <w:rFonts w:ascii="Times New Roman" w:hAnsi="Times New Roman"/>
          <w:bCs/>
          <w:sz w:val="24"/>
          <w:szCs w:val="24"/>
          <w:lang w:val="en-US"/>
        </w:rPr>
        <w:t>;</w:t>
      </w:r>
    </w:p>
    <w:p w:rsidR="00812DE5" w:rsidRPr="00EB4B23" w:rsidRDefault="005709D5" w:rsidP="00812DE5">
      <w:pPr>
        <w:pStyle w:val="ListParagraph"/>
        <w:numPr>
          <w:ilvl w:val="0"/>
          <w:numId w:val="44"/>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Uses </w:t>
      </w:r>
      <w:r w:rsidR="00191B56">
        <w:rPr>
          <w:rFonts w:ascii="Times New Roman" w:hAnsi="Times New Roman"/>
          <w:bCs/>
          <w:sz w:val="24"/>
          <w:szCs w:val="24"/>
          <w:lang w:val="en-US"/>
        </w:rPr>
        <w:t>s</w:t>
      </w:r>
      <w:r w:rsidRPr="00EB4B23">
        <w:rPr>
          <w:rFonts w:ascii="Times New Roman" w:hAnsi="Times New Roman"/>
          <w:bCs/>
          <w:sz w:val="24"/>
          <w:szCs w:val="24"/>
          <w:lang w:val="en-US"/>
        </w:rPr>
        <w:t>econdary</w:t>
      </w:r>
      <w:r w:rsidR="00812DE5" w:rsidRPr="00EB4B23">
        <w:rPr>
          <w:rFonts w:ascii="Times New Roman" w:hAnsi="Times New Roman"/>
          <w:bCs/>
          <w:sz w:val="24"/>
          <w:szCs w:val="24"/>
          <w:lang w:val="en-US"/>
        </w:rPr>
        <w:t xml:space="preserve"> </w:t>
      </w:r>
      <w:r w:rsidR="00191B56" w:rsidRPr="00EB4B23">
        <w:rPr>
          <w:rFonts w:ascii="Times New Roman" w:hAnsi="Times New Roman"/>
          <w:bCs/>
          <w:sz w:val="24"/>
          <w:szCs w:val="24"/>
          <w:lang w:val="en-US"/>
        </w:rPr>
        <w:t>literature</w:t>
      </w:r>
      <w:r w:rsidR="00191B56">
        <w:rPr>
          <w:rFonts w:ascii="Times New Roman" w:hAnsi="Times New Roman"/>
          <w:bCs/>
          <w:sz w:val="24"/>
          <w:szCs w:val="24"/>
          <w:lang w:val="en-US"/>
        </w:rPr>
        <w:t>,</w:t>
      </w:r>
      <w:r w:rsidR="00812DE5" w:rsidRPr="00EB4B23">
        <w:rPr>
          <w:rFonts w:ascii="Times New Roman" w:hAnsi="Times New Roman"/>
          <w:bCs/>
          <w:sz w:val="24"/>
          <w:szCs w:val="24"/>
          <w:lang w:val="en-US"/>
        </w:rPr>
        <w:t xml:space="preserve"> </w:t>
      </w:r>
      <w:r w:rsidR="00CE3B82" w:rsidRPr="00EB4B23">
        <w:rPr>
          <w:rFonts w:ascii="Times New Roman" w:hAnsi="Times New Roman"/>
          <w:bCs/>
          <w:sz w:val="24"/>
          <w:szCs w:val="24"/>
          <w:lang w:val="en-US"/>
        </w:rPr>
        <w:t>q</w:t>
      </w:r>
      <w:r w:rsidR="00812DE5" w:rsidRPr="00EB4B23">
        <w:rPr>
          <w:rFonts w:ascii="Times New Roman" w:hAnsi="Times New Roman"/>
          <w:bCs/>
          <w:sz w:val="24"/>
          <w:szCs w:val="24"/>
          <w:lang w:val="en-US"/>
        </w:rPr>
        <w:t xml:space="preserve">ualitative and </w:t>
      </w:r>
      <w:r w:rsidR="00191B56" w:rsidRPr="00EB4B23">
        <w:rPr>
          <w:rFonts w:ascii="Times New Roman" w:hAnsi="Times New Roman"/>
          <w:bCs/>
          <w:sz w:val="24"/>
          <w:szCs w:val="24"/>
          <w:lang w:val="en-US"/>
        </w:rPr>
        <w:t>quantitative research</w:t>
      </w:r>
      <w:r w:rsidR="00812DE5" w:rsidRPr="00EB4B23">
        <w:rPr>
          <w:rFonts w:ascii="Times New Roman" w:hAnsi="Times New Roman"/>
          <w:bCs/>
          <w:sz w:val="24"/>
          <w:szCs w:val="24"/>
          <w:lang w:val="en-US"/>
        </w:rPr>
        <w:t xml:space="preserve"> methods to </w:t>
      </w:r>
      <w:r w:rsidR="00B16C9C" w:rsidRPr="00EB4B23">
        <w:rPr>
          <w:rFonts w:ascii="Times New Roman" w:hAnsi="Times New Roman"/>
          <w:bCs/>
          <w:sz w:val="24"/>
          <w:szCs w:val="24"/>
          <w:lang w:val="en-US"/>
        </w:rPr>
        <w:t>create new</w:t>
      </w:r>
      <w:r w:rsidR="00812DE5" w:rsidRPr="00EB4B23">
        <w:rPr>
          <w:rFonts w:ascii="Times New Roman" w:hAnsi="Times New Roman"/>
          <w:bCs/>
          <w:sz w:val="24"/>
          <w:szCs w:val="24"/>
          <w:lang w:val="en-US"/>
        </w:rPr>
        <w:t xml:space="preserve"> knowledge</w:t>
      </w:r>
      <w:r w:rsidR="00CE3B82" w:rsidRPr="00EB4B23">
        <w:rPr>
          <w:rFonts w:ascii="Times New Roman" w:hAnsi="Times New Roman"/>
          <w:bCs/>
          <w:sz w:val="24"/>
          <w:szCs w:val="24"/>
          <w:lang w:val="en-US"/>
        </w:rPr>
        <w:t>;</w:t>
      </w:r>
    </w:p>
    <w:p w:rsidR="00812DE5" w:rsidRPr="00EB4B23" w:rsidRDefault="00CE3B82" w:rsidP="00812DE5">
      <w:pPr>
        <w:pStyle w:val="ListParagraph"/>
        <w:numPr>
          <w:ilvl w:val="0"/>
          <w:numId w:val="44"/>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A</w:t>
      </w:r>
      <w:r w:rsidR="00812DE5" w:rsidRPr="00EB4B23">
        <w:rPr>
          <w:rFonts w:ascii="Times New Roman" w:hAnsi="Times New Roman"/>
          <w:bCs/>
          <w:sz w:val="24"/>
          <w:szCs w:val="24"/>
          <w:lang w:val="en-US"/>
        </w:rPr>
        <w:t>dheres to</w:t>
      </w:r>
      <w:r w:rsidR="00191B56">
        <w:rPr>
          <w:rFonts w:ascii="Times New Roman" w:hAnsi="Times New Roman"/>
          <w:bCs/>
          <w:sz w:val="24"/>
          <w:szCs w:val="24"/>
          <w:lang w:val="en-US"/>
        </w:rPr>
        <w:t xml:space="preserve"> the</w:t>
      </w:r>
      <w:r w:rsidR="00812DE5" w:rsidRPr="00EB4B23">
        <w:rPr>
          <w:rFonts w:ascii="Times New Roman" w:hAnsi="Times New Roman"/>
          <w:bCs/>
          <w:sz w:val="24"/>
          <w:szCs w:val="24"/>
          <w:lang w:val="en-US"/>
        </w:rPr>
        <w:t xml:space="preserve"> international experience to solve </w:t>
      </w:r>
      <w:r w:rsidR="005709D5" w:rsidRPr="00EB4B23">
        <w:rPr>
          <w:rFonts w:ascii="Times New Roman" w:hAnsi="Times New Roman"/>
          <w:bCs/>
          <w:sz w:val="24"/>
          <w:szCs w:val="24"/>
          <w:lang w:val="en-US"/>
        </w:rPr>
        <w:t>the PA</w:t>
      </w:r>
      <w:r w:rsidR="00812DE5" w:rsidRPr="00EB4B23">
        <w:rPr>
          <w:rFonts w:ascii="Times New Roman" w:hAnsi="Times New Roman"/>
          <w:bCs/>
          <w:sz w:val="24"/>
          <w:szCs w:val="24"/>
          <w:lang w:val="en-US"/>
        </w:rPr>
        <w:t xml:space="preserve"> challenges</w:t>
      </w:r>
      <w:r w:rsidRPr="00EB4B23">
        <w:rPr>
          <w:rFonts w:ascii="Times New Roman" w:hAnsi="Times New Roman"/>
          <w:bCs/>
          <w:sz w:val="24"/>
          <w:szCs w:val="24"/>
          <w:lang w:val="en-US"/>
        </w:rPr>
        <w:t xml:space="preserve"> on the national level;</w:t>
      </w:r>
    </w:p>
    <w:p w:rsidR="00812DE5" w:rsidRPr="00EB4B23" w:rsidRDefault="005709D5" w:rsidP="00812DE5">
      <w:pPr>
        <w:pStyle w:val="ListParagraph"/>
        <w:numPr>
          <w:ilvl w:val="0"/>
          <w:numId w:val="44"/>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Discovers adequate</w:t>
      </w:r>
      <w:r w:rsidR="00CE3B82" w:rsidRPr="00EB4B23">
        <w:rPr>
          <w:rFonts w:ascii="Times New Roman" w:hAnsi="Times New Roman"/>
          <w:bCs/>
          <w:sz w:val="24"/>
          <w:szCs w:val="24"/>
          <w:lang w:val="en-US"/>
        </w:rPr>
        <w:t xml:space="preserve"> learning</w:t>
      </w:r>
      <w:r w:rsidR="00812DE5" w:rsidRPr="00EB4B23">
        <w:rPr>
          <w:rFonts w:ascii="Times New Roman" w:hAnsi="Times New Roman"/>
          <w:bCs/>
          <w:sz w:val="24"/>
          <w:szCs w:val="24"/>
          <w:lang w:val="en-US"/>
        </w:rPr>
        <w:t xml:space="preserve"> </w:t>
      </w:r>
      <w:r w:rsidRPr="00EB4B23">
        <w:rPr>
          <w:rFonts w:ascii="Times New Roman" w:hAnsi="Times New Roman"/>
          <w:bCs/>
          <w:sz w:val="24"/>
          <w:szCs w:val="24"/>
          <w:lang w:val="en-US"/>
        </w:rPr>
        <w:t>materials and</w:t>
      </w:r>
      <w:r w:rsidR="00812DE5" w:rsidRPr="00EB4B23">
        <w:rPr>
          <w:rFonts w:ascii="Times New Roman" w:hAnsi="Times New Roman"/>
          <w:bCs/>
          <w:sz w:val="24"/>
          <w:szCs w:val="24"/>
          <w:lang w:val="en-US"/>
        </w:rPr>
        <w:t xml:space="preserve"> </w:t>
      </w:r>
      <w:r w:rsidR="00CE3B82" w:rsidRPr="00EB4B23">
        <w:rPr>
          <w:rFonts w:ascii="Times New Roman" w:hAnsi="Times New Roman"/>
          <w:bCs/>
          <w:sz w:val="24"/>
          <w:szCs w:val="24"/>
          <w:lang w:val="en-US"/>
        </w:rPr>
        <w:t xml:space="preserve">uses </w:t>
      </w:r>
      <w:r w:rsidR="001850F2">
        <w:rPr>
          <w:rFonts w:ascii="Times New Roman" w:hAnsi="Times New Roman"/>
          <w:bCs/>
          <w:sz w:val="24"/>
          <w:szCs w:val="24"/>
          <w:lang w:val="en-US"/>
        </w:rPr>
        <w:t>them</w:t>
      </w:r>
      <w:r w:rsidR="00CE3B82" w:rsidRPr="00EB4B23">
        <w:rPr>
          <w:rFonts w:ascii="Times New Roman" w:hAnsi="Times New Roman"/>
          <w:bCs/>
          <w:sz w:val="24"/>
          <w:szCs w:val="24"/>
          <w:lang w:val="en-US"/>
        </w:rPr>
        <w:t xml:space="preserve"> </w:t>
      </w:r>
      <w:r w:rsidR="001850F2" w:rsidRPr="00EB4B23">
        <w:rPr>
          <w:rFonts w:ascii="Times New Roman" w:hAnsi="Times New Roman"/>
          <w:bCs/>
          <w:sz w:val="24"/>
          <w:szCs w:val="24"/>
          <w:lang w:val="en-US"/>
        </w:rPr>
        <w:t>effectively</w:t>
      </w:r>
      <w:r w:rsidR="00812DE5" w:rsidRPr="00EB4B23">
        <w:rPr>
          <w:rFonts w:ascii="Times New Roman" w:hAnsi="Times New Roman"/>
          <w:bCs/>
          <w:sz w:val="24"/>
          <w:szCs w:val="24"/>
          <w:lang w:val="en-US"/>
        </w:rPr>
        <w:t xml:space="preserve"> </w:t>
      </w:r>
    </w:p>
    <w:p w:rsidR="00812DE5" w:rsidRPr="00EB4B23" w:rsidRDefault="00812DE5" w:rsidP="00812DE5">
      <w:pPr>
        <w:pStyle w:val="ListParagraph"/>
        <w:spacing w:beforeLines="100" w:before="240" w:line="288" w:lineRule="auto"/>
        <w:rPr>
          <w:rFonts w:ascii="Times New Roman" w:hAnsi="Times New Roman"/>
          <w:b/>
          <w:bCs/>
          <w:sz w:val="24"/>
          <w:szCs w:val="24"/>
          <w:lang w:val="en-US"/>
        </w:rPr>
      </w:pPr>
    </w:p>
    <w:p w:rsidR="00866E71" w:rsidRPr="001850F2" w:rsidRDefault="00866E71" w:rsidP="00F23721">
      <w:pPr>
        <w:spacing w:beforeLines="100" w:before="240" w:line="288" w:lineRule="auto"/>
        <w:rPr>
          <w:rFonts w:ascii="Times New Roman" w:hAnsi="Times New Roman"/>
          <w:b/>
          <w:bCs/>
          <w:sz w:val="24"/>
          <w:szCs w:val="24"/>
          <w:u w:val="single"/>
          <w:lang w:val="en-US"/>
        </w:rPr>
      </w:pPr>
      <w:r w:rsidRPr="001850F2">
        <w:rPr>
          <w:rFonts w:ascii="Times New Roman" w:hAnsi="Times New Roman"/>
          <w:b/>
          <w:bCs/>
          <w:sz w:val="24"/>
          <w:szCs w:val="24"/>
          <w:u w:val="single"/>
          <w:lang w:val="en-US"/>
        </w:rPr>
        <w:t>Values:</w:t>
      </w:r>
    </w:p>
    <w:p w:rsidR="00812DE5" w:rsidRPr="00EB4B23" w:rsidRDefault="005709D5" w:rsidP="00F23721">
      <w:pPr>
        <w:spacing w:beforeLines="100" w:before="240" w:line="288" w:lineRule="auto"/>
        <w:rPr>
          <w:rFonts w:ascii="Times New Roman" w:hAnsi="Times New Roman"/>
          <w:sz w:val="24"/>
          <w:szCs w:val="24"/>
          <w:lang w:val="en-US"/>
        </w:rPr>
      </w:pPr>
      <w:r w:rsidRPr="00EB4B23">
        <w:rPr>
          <w:rFonts w:ascii="Times New Roman" w:hAnsi="Times New Roman"/>
          <w:sz w:val="24"/>
          <w:szCs w:val="24"/>
          <w:lang w:val="en-US"/>
        </w:rPr>
        <w:t>After</w:t>
      </w:r>
      <w:r w:rsidR="00812DE5" w:rsidRPr="00EB4B23">
        <w:rPr>
          <w:rFonts w:ascii="Times New Roman" w:hAnsi="Times New Roman"/>
          <w:sz w:val="24"/>
          <w:szCs w:val="24"/>
          <w:lang w:val="en-US"/>
        </w:rPr>
        <w:t xml:space="preserve"> </w:t>
      </w:r>
      <w:r w:rsidR="00CE3B82" w:rsidRPr="00EB4B23">
        <w:rPr>
          <w:rFonts w:ascii="Times New Roman" w:hAnsi="Times New Roman"/>
          <w:sz w:val="24"/>
          <w:szCs w:val="24"/>
          <w:lang w:val="en-US"/>
        </w:rPr>
        <w:t xml:space="preserve">graduation </w:t>
      </w:r>
      <w:r w:rsidR="009948BC">
        <w:rPr>
          <w:rFonts w:ascii="Times New Roman" w:hAnsi="Times New Roman"/>
          <w:sz w:val="24"/>
          <w:szCs w:val="24"/>
          <w:lang w:val="en-US"/>
        </w:rPr>
        <w:t>M</w:t>
      </w:r>
      <w:r w:rsidR="00CE3B82" w:rsidRPr="00EB4B23">
        <w:rPr>
          <w:rFonts w:ascii="Times New Roman" w:hAnsi="Times New Roman"/>
          <w:sz w:val="24"/>
          <w:szCs w:val="24"/>
          <w:lang w:val="en-US"/>
        </w:rPr>
        <w:t>aster</w:t>
      </w:r>
      <w:r w:rsidR="00812DE5" w:rsidRPr="00EB4B23">
        <w:rPr>
          <w:rFonts w:ascii="Times New Roman" w:hAnsi="Times New Roman"/>
          <w:sz w:val="24"/>
          <w:szCs w:val="24"/>
          <w:lang w:val="en-US"/>
        </w:rPr>
        <w:t>:</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Observes </w:t>
      </w:r>
      <w:r w:rsidR="00CE3B82" w:rsidRPr="00EB4B23">
        <w:rPr>
          <w:rFonts w:ascii="Times New Roman" w:hAnsi="Times New Roman"/>
          <w:bCs/>
          <w:sz w:val="24"/>
          <w:szCs w:val="24"/>
          <w:lang w:val="en-US"/>
        </w:rPr>
        <w:t>professional ethical</w:t>
      </w:r>
      <w:r w:rsidRPr="00EB4B23">
        <w:rPr>
          <w:rFonts w:ascii="Times New Roman" w:hAnsi="Times New Roman"/>
          <w:bCs/>
          <w:sz w:val="24"/>
          <w:szCs w:val="24"/>
          <w:lang w:val="en-US"/>
        </w:rPr>
        <w:t xml:space="preserve"> standards;</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lastRenderedPageBreak/>
        <w:t xml:space="preserve"> </w:t>
      </w:r>
      <w:r w:rsidR="00CE3B82" w:rsidRPr="00EB4B23">
        <w:rPr>
          <w:rFonts w:ascii="Times New Roman" w:hAnsi="Times New Roman"/>
          <w:bCs/>
          <w:sz w:val="24"/>
          <w:szCs w:val="24"/>
          <w:lang w:val="en-US"/>
        </w:rPr>
        <w:t xml:space="preserve">Fulfills official </w:t>
      </w:r>
      <w:r w:rsidR="001850F2">
        <w:rPr>
          <w:rFonts w:ascii="Times New Roman" w:hAnsi="Times New Roman"/>
          <w:bCs/>
          <w:sz w:val="24"/>
          <w:szCs w:val="24"/>
          <w:lang w:val="en-US"/>
        </w:rPr>
        <w:t>capacity</w:t>
      </w:r>
      <w:r w:rsidR="005709D5" w:rsidRPr="00EB4B23">
        <w:rPr>
          <w:rFonts w:ascii="Times New Roman" w:hAnsi="Times New Roman"/>
          <w:bCs/>
          <w:sz w:val="24"/>
          <w:szCs w:val="24"/>
          <w:lang w:val="en-US"/>
        </w:rPr>
        <w:t xml:space="preserve"> in</w:t>
      </w:r>
      <w:r w:rsidR="00CE3B82" w:rsidRPr="00EB4B23">
        <w:rPr>
          <w:rFonts w:ascii="Times New Roman" w:hAnsi="Times New Roman"/>
          <w:bCs/>
          <w:sz w:val="24"/>
          <w:szCs w:val="24"/>
          <w:lang w:val="en-US"/>
        </w:rPr>
        <w:t xml:space="preserve"> accordance with </w:t>
      </w:r>
      <w:r w:rsidR="005709D5" w:rsidRPr="00EB4B23">
        <w:rPr>
          <w:rFonts w:ascii="Times New Roman" w:hAnsi="Times New Roman"/>
          <w:bCs/>
          <w:sz w:val="24"/>
          <w:szCs w:val="24"/>
          <w:lang w:val="en-US"/>
        </w:rPr>
        <w:t>law,</w:t>
      </w:r>
      <w:r w:rsidR="00CE3B82" w:rsidRPr="00EB4B23">
        <w:rPr>
          <w:rFonts w:ascii="Times New Roman" w:hAnsi="Times New Roman"/>
          <w:bCs/>
          <w:sz w:val="24"/>
          <w:szCs w:val="24"/>
          <w:lang w:val="en-US"/>
        </w:rPr>
        <w:t xml:space="preserve"> </w:t>
      </w:r>
      <w:r w:rsidRPr="00EB4B23">
        <w:rPr>
          <w:rFonts w:ascii="Times New Roman" w:hAnsi="Times New Roman"/>
          <w:bCs/>
          <w:sz w:val="24"/>
          <w:szCs w:val="24"/>
          <w:lang w:val="en-US"/>
        </w:rPr>
        <w:t xml:space="preserve">political </w:t>
      </w:r>
      <w:r w:rsidR="001850F2" w:rsidRPr="00EB4B23">
        <w:rPr>
          <w:rFonts w:ascii="Times New Roman" w:hAnsi="Times New Roman"/>
          <w:bCs/>
          <w:sz w:val="24"/>
          <w:szCs w:val="24"/>
          <w:lang w:val="en-US"/>
        </w:rPr>
        <w:t>neutrality and impartiality</w:t>
      </w:r>
      <w:r w:rsidR="00CE3B82" w:rsidRPr="00EB4B23">
        <w:rPr>
          <w:rFonts w:ascii="Times New Roman" w:hAnsi="Times New Roman"/>
          <w:bCs/>
          <w:sz w:val="24"/>
          <w:szCs w:val="24"/>
          <w:lang w:val="en-US"/>
        </w:rPr>
        <w:t>;</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Acts with </w:t>
      </w:r>
      <w:r w:rsidR="00CE3B82" w:rsidRPr="00EB4B23">
        <w:rPr>
          <w:rFonts w:ascii="Times New Roman" w:hAnsi="Times New Roman"/>
          <w:bCs/>
          <w:sz w:val="24"/>
          <w:szCs w:val="24"/>
          <w:lang w:val="en-US"/>
        </w:rPr>
        <w:t>s</w:t>
      </w:r>
      <w:r w:rsidRPr="00EB4B23">
        <w:rPr>
          <w:rFonts w:ascii="Times New Roman" w:hAnsi="Times New Roman"/>
          <w:bCs/>
          <w:sz w:val="24"/>
          <w:szCs w:val="24"/>
          <w:lang w:val="en-US"/>
        </w:rPr>
        <w:t xml:space="preserve">ocial responsibility </w:t>
      </w:r>
      <w:r w:rsidR="005709D5" w:rsidRPr="00EB4B23">
        <w:rPr>
          <w:rFonts w:ascii="Times New Roman" w:hAnsi="Times New Roman"/>
          <w:bCs/>
          <w:sz w:val="24"/>
          <w:szCs w:val="24"/>
          <w:lang w:val="en-US"/>
        </w:rPr>
        <w:t>and civil</w:t>
      </w:r>
      <w:r w:rsidR="00CE3B82" w:rsidRPr="00EB4B23">
        <w:rPr>
          <w:rFonts w:ascii="Times New Roman" w:hAnsi="Times New Roman"/>
          <w:bCs/>
          <w:sz w:val="24"/>
          <w:szCs w:val="24"/>
          <w:lang w:val="en-US"/>
        </w:rPr>
        <w:t xml:space="preserve"> </w:t>
      </w:r>
      <w:r w:rsidR="00B361FF" w:rsidRPr="00EB4B23">
        <w:rPr>
          <w:rFonts w:ascii="Times New Roman" w:hAnsi="Times New Roman"/>
          <w:bCs/>
          <w:sz w:val="24"/>
          <w:szCs w:val="24"/>
          <w:lang w:val="en-US"/>
        </w:rPr>
        <w:t>awareness</w:t>
      </w:r>
      <w:r w:rsidR="00CE3B82" w:rsidRPr="00EB4B23">
        <w:rPr>
          <w:rFonts w:ascii="Times New Roman" w:hAnsi="Times New Roman"/>
          <w:bCs/>
          <w:sz w:val="24"/>
          <w:szCs w:val="24"/>
          <w:lang w:val="en-US"/>
        </w:rPr>
        <w:t>;</w:t>
      </w:r>
      <w:r w:rsidRPr="00EB4B23">
        <w:rPr>
          <w:rFonts w:ascii="Times New Roman" w:hAnsi="Times New Roman"/>
          <w:bCs/>
          <w:sz w:val="24"/>
          <w:szCs w:val="24"/>
          <w:lang w:val="en-US"/>
        </w:rPr>
        <w:t xml:space="preserve"> </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Considers Public interests and </w:t>
      </w:r>
      <w:r w:rsidR="00B361FF" w:rsidRPr="00EB4B23">
        <w:rPr>
          <w:rFonts w:ascii="Times New Roman" w:hAnsi="Times New Roman"/>
          <w:bCs/>
          <w:sz w:val="24"/>
          <w:szCs w:val="24"/>
          <w:lang w:val="en-US"/>
        </w:rPr>
        <w:t>values in</w:t>
      </w:r>
      <w:r w:rsidRPr="00EB4B23">
        <w:rPr>
          <w:rFonts w:ascii="Times New Roman" w:hAnsi="Times New Roman"/>
          <w:bCs/>
          <w:sz w:val="24"/>
          <w:szCs w:val="24"/>
          <w:lang w:val="en-US"/>
        </w:rPr>
        <w:t xml:space="preserve"> the process of Public governance</w:t>
      </w:r>
      <w:r w:rsidR="00CE3B82" w:rsidRPr="00EB4B23">
        <w:rPr>
          <w:rFonts w:ascii="Times New Roman" w:hAnsi="Times New Roman"/>
          <w:bCs/>
          <w:sz w:val="24"/>
          <w:szCs w:val="24"/>
          <w:lang w:val="en-US"/>
        </w:rPr>
        <w:t>;</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
          <w:bCs/>
          <w:sz w:val="24"/>
          <w:szCs w:val="24"/>
          <w:lang w:val="en-US"/>
        </w:rPr>
        <w:t xml:space="preserve"> </w:t>
      </w:r>
      <w:r w:rsidR="00B361FF" w:rsidRPr="00EB4B23">
        <w:rPr>
          <w:rFonts w:ascii="Times New Roman" w:hAnsi="Times New Roman"/>
          <w:bCs/>
          <w:sz w:val="24"/>
          <w:szCs w:val="24"/>
          <w:lang w:val="en-US"/>
        </w:rPr>
        <w:t>Observes</w:t>
      </w:r>
      <w:r w:rsidRPr="00EB4B23">
        <w:rPr>
          <w:rFonts w:ascii="Times New Roman" w:hAnsi="Times New Roman"/>
          <w:bCs/>
          <w:sz w:val="24"/>
          <w:szCs w:val="24"/>
          <w:lang w:val="en-US"/>
        </w:rPr>
        <w:t xml:space="preserve"> </w:t>
      </w:r>
      <w:r w:rsidR="00CE3B82" w:rsidRPr="00EB4B23">
        <w:rPr>
          <w:rFonts w:ascii="Times New Roman" w:hAnsi="Times New Roman"/>
          <w:bCs/>
          <w:sz w:val="24"/>
          <w:szCs w:val="24"/>
          <w:lang w:val="en-US"/>
        </w:rPr>
        <w:t>s</w:t>
      </w:r>
      <w:r w:rsidRPr="00EB4B23">
        <w:rPr>
          <w:rFonts w:ascii="Times New Roman" w:hAnsi="Times New Roman"/>
          <w:bCs/>
          <w:sz w:val="24"/>
          <w:szCs w:val="24"/>
          <w:lang w:val="en-US"/>
        </w:rPr>
        <w:t>cientific integrity</w:t>
      </w:r>
      <w:r w:rsidR="00CE3B82" w:rsidRPr="00EB4B23">
        <w:rPr>
          <w:rFonts w:ascii="Times New Roman" w:hAnsi="Times New Roman"/>
          <w:bCs/>
          <w:sz w:val="24"/>
          <w:szCs w:val="24"/>
          <w:lang w:val="en-US"/>
        </w:rPr>
        <w:t xml:space="preserve"> </w:t>
      </w:r>
      <w:r w:rsidR="009948BC">
        <w:rPr>
          <w:rFonts w:ascii="Times New Roman" w:hAnsi="Times New Roman"/>
          <w:bCs/>
          <w:sz w:val="24"/>
          <w:szCs w:val="24"/>
          <w:lang w:val="en-US"/>
        </w:rPr>
        <w:t>in the</w:t>
      </w:r>
      <w:r w:rsidR="00CE3B82" w:rsidRPr="00EB4B23">
        <w:rPr>
          <w:rFonts w:ascii="Times New Roman" w:hAnsi="Times New Roman"/>
          <w:bCs/>
          <w:sz w:val="24"/>
          <w:szCs w:val="24"/>
          <w:lang w:val="en-US"/>
        </w:rPr>
        <w:t xml:space="preserve"> research</w:t>
      </w:r>
      <w:r w:rsidR="009948BC">
        <w:rPr>
          <w:rFonts w:ascii="Times New Roman" w:hAnsi="Times New Roman"/>
          <w:bCs/>
          <w:sz w:val="24"/>
          <w:szCs w:val="24"/>
          <w:lang w:val="en-US"/>
        </w:rPr>
        <w:t xml:space="preserve"> process</w:t>
      </w:r>
      <w:r w:rsidR="00CE3B82" w:rsidRPr="00EB4B23">
        <w:rPr>
          <w:rFonts w:ascii="Times New Roman" w:hAnsi="Times New Roman"/>
          <w:bCs/>
          <w:sz w:val="24"/>
          <w:szCs w:val="24"/>
          <w:lang w:val="en-US"/>
        </w:rPr>
        <w:t>;</w:t>
      </w:r>
    </w:p>
    <w:p w:rsidR="00812DE5" w:rsidRPr="00EB4B23" w:rsidRDefault="00812DE5" w:rsidP="00812DE5">
      <w:pPr>
        <w:pStyle w:val="ListParagraph"/>
        <w:numPr>
          <w:ilvl w:val="0"/>
          <w:numId w:val="45"/>
        </w:numPr>
        <w:spacing w:beforeLines="100" w:before="240" w:line="288" w:lineRule="auto"/>
        <w:rPr>
          <w:rFonts w:ascii="Times New Roman" w:hAnsi="Times New Roman"/>
          <w:bCs/>
          <w:sz w:val="24"/>
          <w:szCs w:val="24"/>
          <w:lang w:val="en-US"/>
        </w:rPr>
      </w:pPr>
      <w:r w:rsidRPr="00EB4B23">
        <w:rPr>
          <w:rFonts w:ascii="Times New Roman" w:hAnsi="Times New Roman"/>
          <w:bCs/>
          <w:sz w:val="24"/>
          <w:szCs w:val="24"/>
          <w:lang w:val="en-US"/>
        </w:rPr>
        <w:t xml:space="preserve"> </w:t>
      </w:r>
      <w:r w:rsidR="00CE3B82" w:rsidRPr="00EB4B23">
        <w:rPr>
          <w:rFonts w:ascii="Times New Roman" w:hAnsi="Times New Roman"/>
          <w:bCs/>
          <w:sz w:val="24"/>
          <w:szCs w:val="24"/>
          <w:lang w:val="en-US"/>
        </w:rPr>
        <w:t>Demonstrates</w:t>
      </w:r>
      <w:r w:rsidRPr="00EB4B23">
        <w:rPr>
          <w:rFonts w:ascii="Times New Roman" w:hAnsi="Times New Roman"/>
          <w:bCs/>
          <w:sz w:val="24"/>
          <w:szCs w:val="24"/>
          <w:lang w:val="en-US"/>
        </w:rPr>
        <w:t xml:space="preserve"> high standard</w:t>
      </w:r>
      <w:r w:rsidR="00CE3B82" w:rsidRPr="00EB4B23">
        <w:rPr>
          <w:rFonts w:ascii="Times New Roman" w:hAnsi="Times New Roman"/>
          <w:bCs/>
          <w:sz w:val="24"/>
          <w:szCs w:val="24"/>
          <w:lang w:val="en-US"/>
        </w:rPr>
        <w:t>s during interactions with the citizens</w:t>
      </w:r>
      <w:r w:rsidR="001850F2">
        <w:rPr>
          <w:rFonts w:ascii="Times New Roman" w:hAnsi="Times New Roman"/>
          <w:bCs/>
          <w:sz w:val="24"/>
          <w:szCs w:val="24"/>
          <w:lang w:val="en-US"/>
        </w:rPr>
        <w:t>.</w:t>
      </w:r>
      <w:r w:rsidR="00CE3B82" w:rsidRPr="00EB4B23">
        <w:rPr>
          <w:rFonts w:ascii="Times New Roman" w:hAnsi="Times New Roman"/>
          <w:bCs/>
          <w:sz w:val="24"/>
          <w:szCs w:val="24"/>
          <w:lang w:val="en-US"/>
        </w:rPr>
        <w:t xml:space="preserve"> </w:t>
      </w:r>
      <w:r w:rsidRPr="00EB4B23">
        <w:rPr>
          <w:rFonts w:ascii="Times New Roman" w:hAnsi="Times New Roman"/>
          <w:bCs/>
          <w:sz w:val="24"/>
          <w:szCs w:val="24"/>
          <w:lang w:val="en-US"/>
        </w:rPr>
        <w:t xml:space="preserve"> </w:t>
      </w:r>
    </w:p>
    <w:p w:rsidR="00866E71" w:rsidRPr="00EB4B23" w:rsidRDefault="00866E71" w:rsidP="00F23721">
      <w:pPr>
        <w:spacing w:beforeLines="100" w:before="240" w:line="288" w:lineRule="auto"/>
        <w:rPr>
          <w:rFonts w:ascii="Times New Roman" w:hAnsi="Times New Roman"/>
          <w:b/>
          <w:bCs/>
          <w:sz w:val="24"/>
          <w:szCs w:val="24"/>
          <w:lang w:val="en-US"/>
        </w:rPr>
      </w:pPr>
    </w:p>
    <w:p w:rsidR="00985398" w:rsidRPr="00EB4B23" w:rsidRDefault="00985398" w:rsidP="008241CD">
      <w:pPr>
        <w:contextualSpacing/>
        <w:jc w:val="both"/>
        <w:rPr>
          <w:rFonts w:ascii="Times New Roman" w:hAnsi="Times New Roman"/>
          <w:b/>
          <w:sz w:val="24"/>
          <w:szCs w:val="24"/>
          <w:lang w:val="en-US"/>
        </w:rPr>
      </w:pPr>
    </w:p>
    <w:p w:rsidR="008241CD" w:rsidRPr="00EB4B23" w:rsidRDefault="008241CD" w:rsidP="008241CD">
      <w:pPr>
        <w:contextualSpacing/>
        <w:rPr>
          <w:rFonts w:ascii="Times New Roman" w:hAnsi="Times New Roman"/>
          <w:b/>
          <w:color w:val="C00000"/>
          <w:sz w:val="24"/>
          <w:szCs w:val="24"/>
          <w:u w:val="single"/>
          <w:lang w:val="en-US"/>
        </w:rPr>
      </w:pPr>
    </w:p>
    <w:p w:rsidR="00366360" w:rsidRPr="00EB4B23" w:rsidRDefault="00262463" w:rsidP="005B23C4">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Teaching and learning methods:</w:t>
      </w:r>
    </w:p>
    <w:p w:rsidR="006D6B65" w:rsidRPr="00EB4B23" w:rsidRDefault="006D6B65" w:rsidP="005B23C4">
      <w:pPr>
        <w:contextualSpacing/>
        <w:rPr>
          <w:rFonts w:ascii="Times New Roman" w:hAnsi="Times New Roman"/>
          <w:b/>
          <w:color w:val="FF0000"/>
          <w:sz w:val="24"/>
          <w:szCs w:val="24"/>
          <w:lang w:val="en-US"/>
        </w:rPr>
      </w:pPr>
    </w:p>
    <w:p w:rsidR="00366360" w:rsidRPr="00EB4B23" w:rsidRDefault="00F17B88" w:rsidP="00366360">
      <w:pPr>
        <w:pStyle w:val="Default"/>
        <w:jc w:val="both"/>
        <w:rPr>
          <w:rFonts w:ascii="Times New Roman" w:hAnsi="Times New Roman" w:cs="Times New Roman"/>
          <w:b/>
          <w:color w:val="auto"/>
        </w:rPr>
      </w:pPr>
      <w:r w:rsidRPr="00EB4B23">
        <w:rPr>
          <w:rFonts w:ascii="Times New Roman" w:hAnsi="Times New Roman" w:cs="Times New Roman"/>
          <w:b/>
          <w:color w:val="auto"/>
        </w:rPr>
        <w:fldChar w:fldCharType="begin">
          <w:ffData>
            <w:name w:val="Check1"/>
            <w:enabled/>
            <w:calcOnExit w:val="0"/>
            <w:checkBox>
              <w:sizeAuto/>
              <w:default w:val="1"/>
            </w:checkBox>
          </w:ffData>
        </w:fldChar>
      </w:r>
      <w:r w:rsidR="00366360" w:rsidRPr="00EB4B23">
        <w:rPr>
          <w:rFonts w:ascii="Times New Roman" w:hAnsi="Times New Roman" w:cs="Times New Roman"/>
          <w:b/>
          <w:color w:val="auto"/>
        </w:rPr>
        <w:instrText xml:space="preserve"> FORMCHECKBOX </w:instrText>
      </w:r>
      <w:r w:rsidR="0092392C" w:rsidRPr="00EB4B23">
        <w:rPr>
          <w:rFonts w:ascii="Times New Roman" w:hAnsi="Times New Roman" w:cs="Times New Roman"/>
          <w:b/>
          <w:color w:val="auto"/>
        </w:rPr>
      </w:r>
      <w:r w:rsidR="0092392C" w:rsidRPr="00EB4B23">
        <w:rPr>
          <w:rFonts w:ascii="Times New Roman" w:hAnsi="Times New Roman" w:cs="Times New Roman"/>
          <w:b/>
          <w:color w:val="auto"/>
        </w:rPr>
        <w:fldChar w:fldCharType="separate"/>
      </w:r>
      <w:r w:rsidRPr="00EB4B23">
        <w:rPr>
          <w:rFonts w:ascii="Times New Roman" w:hAnsi="Times New Roman" w:cs="Times New Roman"/>
          <w:b/>
          <w:color w:val="auto"/>
        </w:rPr>
        <w:fldChar w:fldCharType="end"/>
      </w:r>
      <w:r w:rsidR="00366360" w:rsidRPr="00EB4B23">
        <w:rPr>
          <w:rFonts w:ascii="Times New Roman" w:hAnsi="Times New Roman" w:cs="Times New Roman"/>
          <w:b/>
          <w:color w:val="auto"/>
        </w:rPr>
        <w:t xml:space="preserve"> </w:t>
      </w:r>
      <w:r w:rsidR="00262463" w:rsidRPr="00EB4B23">
        <w:rPr>
          <w:rFonts w:ascii="Times New Roman" w:hAnsi="Times New Roman" w:cs="Times New Roman"/>
          <w:bCs/>
          <w:color w:val="auto"/>
          <w:lang w:eastAsia="en-GB"/>
        </w:rPr>
        <w:t xml:space="preserve">Lecture </w:t>
      </w:r>
    </w:p>
    <w:p w:rsidR="00366360" w:rsidRPr="00EB4B23" w:rsidRDefault="00366360" w:rsidP="00366360">
      <w:pPr>
        <w:pStyle w:val="Default"/>
        <w:jc w:val="both"/>
        <w:rPr>
          <w:rFonts w:ascii="Times New Roman" w:hAnsi="Times New Roman" w:cs="Times New Roman"/>
          <w:b/>
          <w:color w:val="auto"/>
        </w:rPr>
      </w:pPr>
    </w:p>
    <w:p w:rsidR="00366360" w:rsidRPr="00EB4B23" w:rsidRDefault="00F17B88" w:rsidP="00366360">
      <w:pPr>
        <w:pStyle w:val="Default"/>
        <w:jc w:val="both"/>
        <w:rPr>
          <w:rFonts w:ascii="Times New Roman" w:hAnsi="Times New Roman" w:cs="Times New Roman"/>
          <w:b/>
          <w:color w:val="auto"/>
        </w:rPr>
      </w:pPr>
      <w:r w:rsidRPr="00EB4B23">
        <w:rPr>
          <w:rFonts w:ascii="Times New Roman" w:hAnsi="Times New Roman" w:cs="Times New Roman"/>
          <w:b/>
          <w:color w:val="auto"/>
        </w:rPr>
        <w:fldChar w:fldCharType="begin">
          <w:ffData>
            <w:name w:val=""/>
            <w:enabled/>
            <w:calcOnExit w:val="0"/>
            <w:checkBox>
              <w:sizeAuto/>
              <w:default w:val="1"/>
            </w:checkBox>
          </w:ffData>
        </w:fldChar>
      </w:r>
      <w:r w:rsidR="00366360" w:rsidRPr="00EB4B23">
        <w:rPr>
          <w:rFonts w:ascii="Times New Roman" w:hAnsi="Times New Roman" w:cs="Times New Roman"/>
          <w:b/>
          <w:color w:val="auto"/>
        </w:rPr>
        <w:instrText xml:space="preserve"> FORMCHECKBOX </w:instrText>
      </w:r>
      <w:r w:rsidR="0092392C" w:rsidRPr="00EB4B23">
        <w:rPr>
          <w:rFonts w:ascii="Times New Roman" w:hAnsi="Times New Roman" w:cs="Times New Roman"/>
          <w:b/>
          <w:color w:val="auto"/>
        </w:rPr>
      </w:r>
      <w:r w:rsidR="0092392C" w:rsidRPr="00EB4B23">
        <w:rPr>
          <w:rFonts w:ascii="Times New Roman" w:hAnsi="Times New Roman" w:cs="Times New Roman"/>
          <w:b/>
          <w:color w:val="auto"/>
        </w:rPr>
        <w:fldChar w:fldCharType="separate"/>
      </w:r>
      <w:r w:rsidRPr="00EB4B23">
        <w:rPr>
          <w:rFonts w:ascii="Times New Roman" w:hAnsi="Times New Roman" w:cs="Times New Roman"/>
          <w:b/>
          <w:color w:val="auto"/>
        </w:rPr>
        <w:fldChar w:fldCharType="end"/>
      </w:r>
      <w:r w:rsidR="00366360" w:rsidRPr="00EB4B23">
        <w:rPr>
          <w:rFonts w:ascii="Times New Roman" w:hAnsi="Times New Roman" w:cs="Times New Roman"/>
          <w:b/>
          <w:color w:val="auto"/>
        </w:rPr>
        <w:t xml:space="preserve"> </w:t>
      </w:r>
      <w:r w:rsidR="00262463" w:rsidRPr="00EB4B23">
        <w:rPr>
          <w:rFonts w:ascii="Times New Roman" w:hAnsi="Times New Roman" w:cs="Times New Roman"/>
          <w:bCs/>
          <w:color w:val="auto"/>
          <w:lang w:eastAsia="en-GB"/>
        </w:rPr>
        <w:t xml:space="preserve">Team Work </w:t>
      </w:r>
      <w:r w:rsidR="00366360" w:rsidRPr="00EB4B23">
        <w:rPr>
          <w:rFonts w:ascii="Times New Roman" w:hAnsi="Times New Roman" w:cs="Times New Roman"/>
          <w:bCs/>
          <w:color w:val="auto"/>
          <w:lang w:eastAsia="en-GB"/>
        </w:rPr>
        <w:t xml:space="preserve"> </w:t>
      </w:r>
      <w:r w:rsidR="00366360" w:rsidRPr="00EB4B23">
        <w:rPr>
          <w:rFonts w:ascii="Times New Roman" w:hAnsi="Times New Roman" w:cs="Times New Roman"/>
          <w:b/>
          <w:color w:val="auto"/>
        </w:rPr>
        <w:t xml:space="preserve"> </w:t>
      </w:r>
    </w:p>
    <w:p w:rsidR="00366360" w:rsidRPr="00EB4B23" w:rsidRDefault="00366360" w:rsidP="00366360">
      <w:pPr>
        <w:pStyle w:val="Default"/>
        <w:jc w:val="both"/>
        <w:rPr>
          <w:rFonts w:ascii="Times New Roman" w:hAnsi="Times New Roman" w:cs="Times New Roman"/>
          <w:b/>
          <w:color w:val="auto"/>
        </w:rPr>
      </w:pPr>
    </w:p>
    <w:p w:rsidR="00366360" w:rsidRPr="00EB4B23" w:rsidRDefault="00F17B88" w:rsidP="00366360">
      <w:pPr>
        <w:pStyle w:val="Default"/>
        <w:jc w:val="both"/>
        <w:rPr>
          <w:rFonts w:ascii="Times New Roman" w:hAnsi="Times New Roman" w:cs="Times New Roman"/>
          <w:b/>
          <w:color w:val="auto"/>
        </w:rPr>
      </w:pPr>
      <w:r w:rsidRPr="00EB4B23">
        <w:rPr>
          <w:rFonts w:ascii="Times New Roman" w:hAnsi="Times New Roman" w:cs="Times New Roman"/>
          <w:bCs/>
          <w:color w:val="auto"/>
        </w:rPr>
        <w:fldChar w:fldCharType="begin">
          <w:ffData>
            <w:name w:val=""/>
            <w:enabled/>
            <w:calcOnExit w:val="0"/>
            <w:checkBox>
              <w:sizeAuto/>
              <w:default w:val="1"/>
            </w:checkBox>
          </w:ffData>
        </w:fldChar>
      </w:r>
      <w:r w:rsidR="00366360" w:rsidRPr="00EB4B23">
        <w:rPr>
          <w:rFonts w:ascii="Times New Roman" w:hAnsi="Times New Roman" w:cs="Times New Roman"/>
          <w:bCs/>
          <w:color w:val="auto"/>
        </w:rPr>
        <w:instrText xml:space="preserve"> FORMCHECKBOX </w:instrText>
      </w:r>
      <w:r w:rsidR="0092392C" w:rsidRPr="00EB4B23">
        <w:rPr>
          <w:rFonts w:ascii="Times New Roman" w:hAnsi="Times New Roman" w:cs="Times New Roman"/>
          <w:bCs/>
          <w:color w:val="auto"/>
        </w:rPr>
      </w:r>
      <w:r w:rsidR="0092392C" w:rsidRPr="00EB4B23">
        <w:rPr>
          <w:rFonts w:ascii="Times New Roman" w:hAnsi="Times New Roman" w:cs="Times New Roman"/>
          <w:bCs/>
          <w:color w:val="auto"/>
        </w:rPr>
        <w:fldChar w:fldCharType="separate"/>
      </w:r>
      <w:r w:rsidRPr="00EB4B23">
        <w:rPr>
          <w:rFonts w:ascii="Times New Roman" w:hAnsi="Times New Roman" w:cs="Times New Roman"/>
          <w:bCs/>
          <w:color w:val="auto"/>
        </w:rPr>
        <w:fldChar w:fldCharType="end"/>
      </w:r>
      <w:r w:rsidR="00366360" w:rsidRPr="00EB4B23">
        <w:rPr>
          <w:rFonts w:ascii="Times New Roman" w:hAnsi="Times New Roman" w:cs="Times New Roman"/>
          <w:bCs/>
          <w:color w:val="auto"/>
        </w:rPr>
        <w:t xml:space="preserve"> </w:t>
      </w:r>
      <w:r w:rsidR="00262463" w:rsidRPr="00EB4B23">
        <w:rPr>
          <w:rFonts w:ascii="Times New Roman" w:hAnsi="Times New Roman" w:cs="Times New Roman"/>
          <w:bCs/>
          <w:color w:val="auto"/>
          <w:lang w:eastAsia="en-GB"/>
        </w:rPr>
        <w:t xml:space="preserve">Practical </w:t>
      </w:r>
      <w:r w:rsidR="00600CDE" w:rsidRPr="00EB4B23">
        <w:rPr>
          <w:rFonts w:ascii="Times New Roman" w:hAnsi="Times New Roman" w:cs="Times New Roman"/>
          <w:bCs/>
          <w:color w:val="auto"/>
          <w:lang w:eastAsia="en-GB"/>
        </w:rPr>
        <w:t>Work</w:t>
      </w:r>
    </w:p>
    <w:p w:rsidR="00366360" w:rsidRPr="00EB4B23" w:rsidRDefault="00366360" w:rsidP="00366360">
      <w:pPr>
        <w:pStyle w:val="Default"/>
        <w:jc w:val="both"/>
        <w:rPr>
          <w:rFonts w:ascii="Times New Roman" w:hAnsi="Times New Roman" w:cs="Times New Roman"/>
          <w:b/>
          <w:color w:val="auto"/>
        </w:rPr>
      </w:pPr>
    </w:p>
    <w:p w:rsidR="00366360" w:rsidRPr="00EB4B23" w:rsidRDefault="00F17B88" w:rsidP="00366360">
      <w:pPr>
        <w:pStyle w:val="Default"/>
        <w:jc w:val="both"/>
        <w:rPr>
          <w:rFonts w:ascii="Times New Roman" w:hAnsi="Times New Roman" w:cs="Times New Roman"/>
          <w:b/>
          <w:color w:val="auto"/>
        </w:rPr>
      </w:pPr>
      <w:r w:rsidRPr="00EB4B23">
        <w:rPr>
          <w:rFonts w:ascii="Times New Roman" w:hAnsi="Times New Roman" w:cs="Times New Roman"/>
          <w:bCs/>
          <w:color w:val="auto"/>
        </w:rPr>
        <w:fldChar w:fldCharType="begin">
          <w:ffData>
            <w:name w:val=""/>
            <w:enabled/>
            <w:calcOnExit w:val="0"/>
            <w:checkBox>
              <w:sizeAuto/>
              <w:default w:val="1"/>
            </w:checkBox>
          </w:ffData>
        </w:fldChar>
      </w:r>
      <w:r w:rsidR="00366360" w:rsidRPr="00EB4B23">
        <w:rPr>
          <w:rFonts w:ascii="Times New Roman" w:hAnsi="Times New Roman" w:cs="Times New Roman"/>
          <w:bCs/>
          <w:color w:val="auto"/>
        </w:rPr>
        <w:instrText xml:space="preserve"> FORMCHECKBOX </w:instrText>
      </w:r>
      <w:r w:rsidR="0092392C" w:rsidRPr="00EB4B23">
        <w:rPr>
          <w:rFonts w:ascii="Times New Roman" w:hAnsi="Times New Roman" w:cs="Times New Roman"/>
          <w:bCs/>
          <w:color w:val="auto"/>
        </w:rPr>
      </w:r>
      <w:r w:rsidR="0092392C" w:rsidRPr="00EB4B23">
        <w:rPr>
          <w:rFonts w:ascii="Times New Roman" w:hAnsi="Times New Roman" w:cs="Times New Roman"/>
          <w:bCs/>
          <w:color w:val="auto"/>
        </w:rPr>
        <w:fldChar w:fldCharType="separate"/>
      </w:r>
      <w:r w:rsidRPr="00EB4B23">
        <w:rPr>
          <w:rFonts w:ascii="Times New Roman" w:hAnsi="Times New Roman" w:cs="Times New Roman"/>
          <w:bCs/>
          <w:color w:val="auto"/>
        </w:rPr>
        <w:fldChar w:fldCharType="end"/>
      </w:r>
      <w:r w:rsidR="00366360" w:rsidRPr="00EB4B23">
        <w:rPr>
          <w:rFonts w:ascii="Times New Roman" w:hAnsi="Times New Roman" w:cs="Times New Roman"/>
          <w:bCs/>
          <w:color w:val="auto"/>
        </w:rPr>
        <w:t xml:space="preserve"> </w:t>
      </w:r>
      <w:r w:rsidR="00600CDE" w:rsidRPr="00EB4B23">
        <w:rPr>
          <w:rFonts w:ascii="Times New Roman" w:hAnsi="Times New Roman" w:cs="Times New Roman"/>
          <w:bCs/>
          <w:color w:val="auto"/>
          <w:lang w:eastAsia="en-GB"/>
        </w:rPr>
        <w:t>Seminar</w:t>
      </w:r>
    </w:p>
    <w:p w:rsidR="00366360" w:rsidRPr="00EB4B23" w:rsidRDefault="00366360" w:rsidP="00366360">
      <w:pPr>
        <w:pStyle w:val="Default"/>
        <w:jc w:val="both"/>
        <w:rPr>
          <w:rFonts w:ascii="Times New Roman" w:hAnsi="Times New Roman" w:cs="Times New Roman"/>
          <w:b/>
          <w:color w:val="auto"/>
        </w:rPr>
      </w:pPr>
    </w:p>
    <w:p w:rsidR="00366360" w:rsidRPr="00EB4B23" w:rsidRDefault="00F17B88" w:rsidP="00366360">
      <w:pPr>
        <w:pStyle w:val="Default"/>
        <w:jc w:val="both"/>
        <w:rPr>
          <w:rFonts w:ascii="Times New Roman" w:hAnsi="Times New Roman" w:cs="Times New Roman"/>
          <w:bCs/>
          <w:color w:val="auto"/>
          <w:lang w:eastAsia="en-GB"/>
        </w:rPr>
      </w:pPr>
      <w:r w:rsidRPr="00EB4B23">
        <w:rPr>
          <w:rFonts w:ascii="Times New Roman" w:hAnsi="Times New Roman" w:cs="Times New Roman"/>
          <w:bCs/>
          <w:color w:val="auto"/>
        </w:rPr>
        <w:fldChar w:fldCharType="begin">
          <w:ffData>
            <w:name w:val=""/>
            <w:enabled/>
            <w:calcOnExit w:val="0"/>
            <w:checkBox>
              <w:sizeAuto/>
              <w:default w:val="1"/>
            </w:checkBox>
          </w:ffData>
        </w:fldChar>
      </w:r>
      <w:r w:rsidR="00EA0454" w:rsidRPr="00EB4B23">
        <w:rPr>
          <w:rFonts w:ascii="Times New Roman" w:hAnsi="Times New Roman" w:cs="Times New Roman"/>
          <w:bCs/>
          <w:color w:val="auto"/>
        </w:rPr>
        <w:instrText xml:space="preserve"> FORMCHECKBOX </w:instrText>
      </w:r>
      <w:r w:rsidR="0092392C" w:rsidRPr="00EB4B23">
        <w:rPr>
          <w:rFonts w:ascii="Times New Roman" w:hAnsi="Times New Roman" w:cs="Times New Roman"/>
          <w:bCs/>
          <w:color w:val="auto"/>
        </w:rPr>
      </w:r>
      <w:r w:rsidR="0092392C" w:rsidRPr="00EB4B23">
        <w:rPr>
          <w:rFonts w:ascii="Times New Roman" w:hAnsi="Times New Roman" w:cs="Times New Roman"/>
          <w:bCs/>
          <w:color w:val="auto"/>
        </w:rPr>
        <w:fldChar w:fldCharType="separate"/>
      </w:r>
      <w:r w:rsidRPr="00EB4B23">
        <w:rPr>
          <w:rFonts w:ascii="Times New Roman" w:hAnsi="Times New Roman" w:cs="Times New Roman"/>
          <w:bCs/>
          <w:color w:val="auto"/>
        </w:rPr>
        <w:fldChar w:fldCharType="end"/>
      </w:r>
      <w:r w:rsidR="00366360" w:rsidRPr="00EB4B23">
        <w:rPr>
          <w:rFonts w:ascii="Times New Roman" w:hAnsi="Times New Roman" w:cs="Times New Roman"/>
          <w:bCs/>
          <w:color w:val="auto"/>
        </w:rPr>
        <w:t xml:space="preserve"> </w:t>
      </w:r>
      <w:r w:rsidR="00600CDE" w:rsidRPr="00EB4B23">
        <w:rPr>
          <w:rFonts w:ascii="Times New Roman" w:hAnsi="Times New Roman" w:cs="Times New Roman"/>
          <w:bCs/>
          <w:color w:val="auto"/>
        </w:rPr>
        <w:t>T</w:t>
      </w:r>
      <w:r w:rsidR="00600CDE" w:rsidRPr="00EB4B23">
        <w:rPr>
          <w:rFonts w:ascii="Times New Roman" w:hAnsi="Times New Roman" w:cs="Times New Roman"/>
          <w:bCs/>
          <w:color w:val="auto"/>
          <w:lang w:eastAsia="en-GB"/>
        </w:rPr>
        <w:t>eaching with electronic resources</w:t>
      </w:r>
    </w:p>
    <w:p w:rsidR="00366360" w:rsidRPr="00EB4B23" w:rsidRDefault="00366360" w:rsidP="00366360">
      <w:pPr>
        <w:pStyle w:val="Default"/>
        <w:jc w:val="both"/>
        <w:rPr>
          <w:rFonts w:ascii="Times New Roman" w:hAnsi="Times New Roman" w:cs="Times New Roman"/>
          <w:bCs/>
          <w:color w:val="auto"/>
          <w:lang w:eastAsia="en-GB"/>
        </w:rPr>
      </w:pPr>
    </w:p>
    <w:p w:rsidR="00366360" w:rsidRPr="00EB4B23" w:rsidRDefault="00F17B88" w:rsidP="00366360">
      <w:pPr>
        <w:contextualSpacing/>
        <w:jc w:val="both"/>
        <w:rPr>
          <w:rFonts w:ascii="Times New Roman" w:hAnsi="Times New Roman"/>
          <w:bCs/>
          <w:sz w:val="24"/>
          <w:szCs w:val="24"/>
          <w:lang w:val="en-US" w:eastAsia="en-GB"/>
        </w:rPr>
      </w:pPr>
      <w:r w:rsidRPr="00EB4B23">
        <w:rPr>
          <w:rFonts w:ascii="Times New Roman" w:hAnsi="Times New Roman"/>
          <w:bCs/>
          <w:sz w:val="24"/>
          <w:szCs w:val="24"/>
          <w:lang w:val="en-US"/>
        </w:rPr>
        <w:fldChar w:fldCharType="begin">
          <w:ffData>
            <w:name w:val=""/>
            <w:enabled/>
            <w:calcOnExit w:val="0"/>
            <w:checkBox>
              <w:sizeAuto/>
              <w:default w:val="0"/>
            </w:checkBox>
          </w:ffData>
        </w:fldChar>
      </w:r>
      <w:r w:rsidR="00366360" w:rsidRPr="00EB4B23">
        <w:rPr>
          <w:rFonts w:ascii="Times New Roman" w:hAnsi="Times New Roman"/>
          <w:bCs/>
          <w:sz w:val="24"/>
          <w:szCs w:val="24"/>
          <w:lang w:val="en-US"/>
        </w:rPr>
        <w:instrText xml:space="preserve"> FORMCHECKBOX </w:instrText>
      </w:r>
      <w:r w:rsidR="0092392C" w:rsidRPr="00EB4B23">
        <w:rPr>
          <w:rFonts w:ascii="Times New Roman" w:hAnsi="Times New Roman"/>
          <w:bCs/>
          <w:sz w:val="24"/>
          <w:szCs w:val="24"/>
          <w:lang w:val="en-US"/>
        </w:rPr>
      </w:r>
      <w:r w:rsidR="0092392C" w:rsidRPr="00EB4B23">
        <w:rPr>
          <w:rFonts w:ascii="Times New Roman" w:hAnsi="Times New Roman"/>
          <w:bCs/>
          <w:sz w:val="24"/>
          <w:szCs w:val="24"/>
          <w:lang w:val="en-US"/>
        </w:rPr>
        <w:fldChar w:fldCharType="separate"/>
      </w:r>
      <w:r w:rsidRPr="00EB4B23">
        <w:rPr>
          <w:rFonts w:ascii="Times New Roman" w:hAnsi="Times New Roman"/>
          <w:bCs/>
          <w:sz w:val="24"/>
          <w:szCs w:val="24"/>
          <w:lang w:val="en-US"/>
        </w:rPr>
        <w:fldChar w:fldCharType="end"/>
      </w:r>
      <w:r w:rsidR="00366360" w:rsidRPr="00EB4B23">
        <w:rPr>
          <w:rFonts w:ascii="Times New Roman" w:hAnsi="Times New Roman"/>
          <w:bCs/>
          <w:sz w:val="24"/>
          <w:szCs w:val="24"/>
          <w:lang w:val="en-US"/>
        </w:rPr>
        <w:t xml:space="preserve"> </w:t>
      </w:r>
      <w:r w:rsidR="00600CDE" w:rsidRPr="00EB4B23">
        <w:rPr>
          <w:rFonts w:ascii="Times New Roman" w:hAnsi="Times New Roman"/>
          <w:bCs/>
          <w:sz w:val="24"/>
          <w:szCs w:val="24"/>
          <w:lang w:val="en-US" w:eastAsia="en-GB"/>
        </w:rPr>
        <w:t xml:space="preserve">E-Learning </w:t>
      </w:r>
    </w:p>
    <w:p w:rsidR="00366360" w:rsidRPr="00EB4B23" w:rsidRDefault="00366360" w:rsidP="00366360">
      <w:pPr>
        <w:contextualSpacing/>
        <w:jc w:val="both"/>
        <w:rPr>
          <w:rFonts w:ascii="Times New Roman" w:hAnsi="Times New Roman"/>
          <w:bCs/>
          <w:sz w:val="24"/>
          <w:szCs w:val="24"/>
          <w:lang w:val="en-US" w:eastAsia="en-GB"/>
        </w:rPr>
      </w:pPr>
    </w:p>
    <w:p w:rsidR="00366360" w:rsidRPr="00EB4B23" w:rsidRDefault="00F17B88" w:rsidP="00366360">
      <w:pPr>
        <w:contextualSpacing/>
        <w:jc w:val="both"/>
        <w:rPr>
          <w:rFonts w:ascii="Times New Roman" w:hAnsi="Times New Roman"/>
          <w:bCs/>
          <w:sz w:val="24"/>
          <w:szCs w:val="24"/>
          <w:lang w:val="en-US" w:eastAsia="en-GB"/>
        </w:rPr>
      </w:pPr>
      <w:r w:rsidRPr="00EB4B23">
        <w:rPr>
          <w:rFonts w:ascii="Times New Roman" w:hAnsi="Times New Roman"/>
          <w:bCs/>
          <w:sz w:val="24"/>
          <w:szCs w:val="24"/>
          <w:lang w:val="en-US"/>
        </w:rPr>
        <w:fldChar w:fldCharType="begin">
          <w:ffData>
            <w:name w:val=""/>
            <w:enabled/>
            <w:calcOnExit w:val="0"/>
            <w:checkBox>
              <w:sizeAuto/>
              <w:default w:val="1"/>
            </w:checkBox>
          </w:ffData>
        </w:fldChar>
      </w:r>
      <w:r w:rsidR="00366360" w:rsidRPr="00EB4B23">
        <w:rPr>
          <w:rFonts w:ascii="Times New Roman" w:hAnsi="Times New Roman"/>
          <w:bCs/>
          <w:sz w:val="24"/>
          <w:szCs w:val="24"/>
          <w:lang w:val="en-US"/>
        </w:rPr>
        <w:instrText xml:space="preserve"> FORMCHECKBOX </w:instrText>
      </w:r>
      <w:r w:rsidR="0092392C" w:rsidRPr="00EB4B23">
        <w:rPr>
          <w:rFonts w:ascii="Times New Roman" w:hAnsi="Times New Roman"/>
          <w:bCs/>
          <w:sz w:val="24"/>
          <w:szCs w:val="24"/>
          <w:lang w:val="en-US"/>
        </w:rPr>
      </w:r>
      <w:r w:rsidR="0092392C" w:rsidRPr="00EB4B23">
        <w:rPr>
          <w:rFonts w:ascii="Times New Roman" w:hAnsi="Times New Roman"/>
          <w:bCs/>
          <w:sz w:val="24"/>
          <w:szCs w:val="24"/>
          <w:lang w:val="en-US"/>
        </w:rPr>
        <w:fldChar w:fldCharType="separate"/>
      </w:r>
      <w:r w:rsidRPr="00EB4B23">
        <w:rPr>
          <w:rFonts w:ascii="Times New Roman" w:hAnsi="Times New Roman"/>
          <w:bCs/>
          <w:sz w:val="24"/>
          <w:szCs w:val="24"/>
          <w:lang w:val="en-US"/>
        </w:rPr>
        <w:fldChar w:fldCharType="end"/>
      </w:r>
      <w:r w:rsidR="00366360" w:rsidRPr="00EB4B23">
        <w:rPr>
          <w:rFonts w:ascii="Times New Roman" w:hAnsi="Times New Roman"/>
          <w:bCs/>
          <w:sz w:val="24"/>
          <w:szCs w:val="24"/>
          <w:lang w:val="en-US"/>
        </w:rPr>
        <w:t xml:space="preserve"> </w:t>
      </w:r>
      <w:r w:rsidR="00600CDE" w:rsidRPr="00EB4B23">
        <w:rPr>
          <w:rFonts w:ascii="Times New Roman" w:hAnsi="Times New Roman"/>
          <w:bCs/>
          <w:sz w:val="24"/>
          <w:szCs w:val="24"/>
          <w:lang w:val="en-US" w:eastAsia="en-GB"/>
        </w:rPr>
        <w:t xml:space="preserve">Other </w:t>
      </w:r>
    </w:p>
    <w:p w:rsidR="008241CD" w:rsidRPr="00EB4B23" w:rsidRDefault="008241CD" w:rsidP="00366360">
      <w:pPr>
        <w:contextualSpacing/>
        <w:jc w:val="both"/>
        <w:rPr>
          <w:rFonts w:ascii="Times New Roman" w:hAnsi="Times New Roman"/>
          <w:bCs/>
          <w:sz w:val="24"/>
          <w:szCs w:val="24"/>
          <w:lang w:val="en-US" w:eastAsia="en-GB"/>
        </w:rPr>
      </w:pPr>
    </w:p>
    <w:p w:rsidR="008241CD" w:rsidRPr="00EB4B23" w:rsidRDefault="008241CD" w:rsidP="00366360">
      <w:pPr>
        <w:contextualSpacing/>
        <w:jc w:val="both"/>
        <w:rPr>
          <w:rFonts w:ascii="Times New Roman" w:hAnsi="Times New Roman"/>
          <w:b/>
          <w:color w:val="FF0000"/>
          <w:sz w:val="24"/>
          <w:szCs w:val="24"/>
          <w:lang w:val="en-US"/>
        </w:rPr>
      </w:pPr>
    </w:p>
    <w:p w:rsidR="00366360" w:rsidRPr="00EB4B23" w:rsidRDefault="0099018F" w:rsidP="0099018F">
      <w:pPr>
        <w:contextualSpacing/>
        <w:jc w:val="both"/>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Evaluation system for student knowledge:</w:t>
      </w:r>
    </w:p>
    <w:p w:rsidR="0099018F" w:rsidRPr="00EB4B23" w:rsidRDefault="0099018F" w:rsidP="00775A98">
      <w:pPr>
        <w:jc w:val="both"/>
        <w:rPr>
          <w:rFonts w:ascii="Times New Roman" w:hAnsi="Times New Roman"/>
          <w:bCs/>
          <w:sz w:val="24"/>
          <w:szCs w:val="24"/>
          <w:lang w:val="en-US"/>
        </w:rPr>
      </w:pPr>
      <w:r w:rsidRPr="00EB4B23">
        <w:rPr>
          <w:rFonts w:ascii="Times New Roman" w:hAnsi="Times New Roman"/>
          <w:sz w:val="24"/>
          <w:szCs w:val="24"/>
          <w:lang w:val="en-US"/>
        </w:rPr>
        <w:br/>
      </w:r>
      <w:r w:rsidR="001A77BE" w:rsidRPr="00EB4B23">
        <w:rPr>
          <w:rFonts w:ascii="Times New Roman" w:hAnsi="Times New Roman"/>
          <w:bCs/>
          <w:sz w:val="24"/>
          <w:szCs w:val="24"/>
          <w:lang w:val="en-US"/>
        </w:rPr>
        <w:t xml:space="preserve">Study </w:t>
      </w:r>
      <w:r w:rsidRPr="00EB4B23">
        <w:rPr>
          <w:rFonts w:ascii="Times New Roman" w:hAnsi="Times New Roman"/>
          <w:bCs/>
          <w:sz w:val="24"/>
          <w:szCs w:val="24"/>
          <w:lang w:val="en-US"/>
        </w:rPr>
        <w:t xml:space="preserve">component of </w:t>
      </w:r>
      <w:r w:rsidR="001A77BE" w:rsidRPr="00EB4B23">
        <w:rPr>
          <w:rFonts w:ascii="Times New Roman" w:hAnsi="Times New Roman"/>
          <w:bCs/>
          <w:sz w:val="24"/>
          <w:szCs w:val="24"/>
          <w:lang w:val="en-US"/>
        </w:rPr>
        <w:t>MPA</w:t>
      </w:r>
      <w:r w:rsidRPr="00EB4B23">
        <w:rPr>
          <w:rFonts w:ascii="Times New Roman" w:hAnsi="Times New Roman"/>
          <w:bCs/>
          <w:sz w:val="24"/>
          <w:szCs w:val="24"/>
          <w:lang w:val="en-US"/>
        </w:rPr>
        <w:t xml:space="preserve"> educational program encompasses students' active participation in the teaching process and is based on the principle of continuous assessment of acquired knowledge.</w:t>
      </w:r>
    </w:p>
    <w:p w:rsidR="0099018F" w:rsidRPr="00EB4B23" w:rsidRDefault="0099018F" w:rsidP="00775A98">
      <w:pPr>
        <w:jc w:val="both"/>
        <w:rPr>
          <w:rFonts w:ascii="Times New Roman" w:hAnsi="Times New Roman"/>
          <w:bCs/>
          <w:sz w:val="24"/>
          <w:szCs w:val="24"/>
          <w:lang w:val="en-US"/>
        </w:rPr>
      </w:pPr>
    </w:p>
    <w:p w:rsidR="0099018F" w:rsidRPr="00EB4B23" w:rsidRDefault="0099018F" w:rsidP="00775A98">
      <w:pPr>
        <w:jc w:val="both"/>
        <w:rPr>
          <w:rFonts w:ascii="Times New Roman" w:hAnsi="Times New Roman"/>
          <w:bCs/>
          <w:sz w:val="24"/>
          <w:szCs w:val="24"/>
          <w:lang w:val="en-US"/>
        </w:rPr>
      </w:pPr>
      <w:r w:rsidRPr="00EB4B23">
        <w:rPr>
          <w:rFonts w:ascii="Times New Roman" w:hAnsi="Times New Roman"/>
          <w:bCs/>
          <w:sz w:val="24"/>
          <w:szCs w:val="24"/>
          <w:lang w:val="en-US"/>
        </w:rPr>
        <w:lastRenderedPageBreak/>
        <w:t xml:space="preserve">Assessment of acquired knowledge  on </w:t>
      </w:r>
      <w:r w:rsidR="001A77BE" w:rsidRPr="00EB4B23">
        <w:rPr>
          <w:rFonts w:ascii="Times New Roman" w:hAnsi="Times New Roman"/>
          <w:bCs/>
          <w:sz w:val="24"/>
          <w:szCs w:val="24"/>
          <w:lang w:val="en-US"/>
        </w:rPr>
        <w:t>the MPA educational program</w:t>
      </w:r>
      <w:r w:rsidRPr="00EB4B23">
        <w:rPr>
          <w:rFonts w:ascii="Times New Roman" w:hAnsi="Times New Roman"/>
          <w:bCs/>
          <w:sz w:val="24"/>
          <w:szCs w:val="24"/>
          <w:lang w:val="en-US"/>
        </w:rPr>
        <w:t xml:space="preserve"> is organized in accordance with the Order No. 3 by the Minister of Education and Science of Georgia, January 5</w:t>
      </w:r>
      <w:r w:rsidRPr="00EB4B23">
        <w:rPr>
          <w:rFonts w:ascii="Times New Roman" w:hAnsi="Times New Roman"/>
          <w:bCs/>
          <w:sz w:val="24"/>
          <w:szCs w:val="24"/>
          <w:vertAlign w:val="superscript"/>
          <w:lang w:val="en-US"/>
        </w:rPr>
        <w:t>th</w:t>
      </w:r>
      <w:r w:rsidRPr="00EB4B23">
        <w:rPr>
          <w:rFonts w:ascii="Times New Roman" w:hAnsi="Times New Roman"/>
          <w:bCs/>
          <w:sz w:val="24"/>
          <w:szCs w:val="24"/>
          <w:lang w:val="en-US"/>
        </w:rPr>
        <w:t>, 2007   - “</w:t>
      </w:r>
      <w:r w:rsidR="00AD1087" w:rsidRPr="00EB4B23">
        <w:rPr>
          <w:rFonts w:ascii="Times New Roman" w:hAnsi="Times New Roman"/>
          <w:bCs/>
          <w:sz w:val="24"/>
          <w:szCs w:val="24"/>
          <w:lang w:val="en-US"/>
        </w:rPr>
        <w:t>T</w:t>
      </w:r>
      <w:r w:rsidRPr="00EB4B23">
        <w:rPr>
          <w:rFonts w:ascii="Times New Roman" w:hAnsi="Times New Roman"/>
          <w:bCs/>
          <w:sz w:val="24"/>
          <w:szCs w:val="24"/>
          <w:lang w:val="en-US"/>
        </w:rPr>
        <w:t>he Rule of Calculation of Higher Education Program Credits”</w:t>
      </w:r>
      <w:r w:rsidR="00AD1087" w:rsidRPr="00EB4B23">
        <w:rPr>
          <w:rFonts w:ascii="Times New Roman" w:hAnsi="Times New Roman"/>
          <w:bCs/>
          <w:sz w:val="24"/>
          <w:szCs w:val="24"/>
          <w:lang w:val="en-US"/>
        </w:rPr>
        <w:t xml:space="preserve">. </w:t>
      </w:r>
    </w:p>
    <w:p w:rsidR="00775A98" w:rsidRPr="00EB4B23" w:rsidRDefault="00775A98" w:rsidP="00775A98">
      <w:pPr>
        <w:jc w:val="both"/>
        <w:rPr>
          <w:rFonts w:ascii="Times New Roman" w:hAnsi="Times New Roman"/>
          <w:bCs/>
          <w:sz w:val="24"/>
          <w:szCs w:val="24"/>
          <w:lang w:val="en-US"/>
        </w:rPr>
      </w:pPr>
    </w:p>
    <w:p w:rsidR="00AD1087" w:rsidRPr="00EB4B23" w:rsidRDefault="001A77BE" w:rsidP="00AD1087">
      <w:pPr>
        <w:jc w:val="both"/>
        <w:rPr>
          <w:rFonts w:ascii="Times New Roman" w:hAnsi="Times New Roman"/>
          <w:bCs/>
          <w:sz w:val="24"/>
          <w:szCs w:val="24"/>
          <w:lang w:val="en-US"/>
        </w:rPr>
      </w:pPr>
      <w:r w:rsidRPr="00EB4B23">
        <w:rPr>
          <w:rFonts w:ascii="Times New Roman" w:hAnsi="Times New Roman"/>
          <w:bCs/>
          <w:sz w:val="24"/>
          <w:szCs w:val="24"/>
          <w:lang w:val="en-US"/>
        </w:rPr>
        <w:t>MPA</w:t>
      </w:r>
      <w:r w:rsidR="0004176D" w:rsidRPr="00EB4B23">
        <w:rPr>
          <w:rFonts w:ascii="Times New Roman" w:hAnsi="Times New Roman"/>
          <w:bCs/>
          <w:sz w:val="24"/>
          <w:szCs w:val="24"/>
          <w:lang w:val="en-US"/>
        </w:rPr>
        <w:t xml:space="preserve"> educational program</w:t>
      </w:r>
      <w:r w:rsidR="00AD1087" w:rsidRPr="00EB4B23">
        <w:rPr>
          <w:rFonts w:ascii="Times New Roman" w:hAnsi="Times New Roman"/>
          <w:bCs/>
          <w:sz w:val="24"/>
          <w:szCs w:val="24"/>
          <w:lang w:val="en-US"/>
        </w:rPr>
        <w:t xml:space="preserve"> evaluation </w:t>
      </w:r>
      <w:r w:rsidR="0004176D" w:rsidRPr="00EB4B23">
        <w:rPr>
          <w:rFonts w:ascii="Times New Roman" w:hAnsi="Times New Roman"/>
          <w:bCs/>
          <w:sz w:val="24"/>
          <w:szCs w:val="24"/>
          <w:lang w:val="en-US"/>
        </w:rPr>
        <w:t xml:space="preserve">of student’s </w:t>
      </w:r>
      <w:r w:rsidR="00AD1087" w:rsidRPr="00EB4B23">
        <w:rPr>
          <w:rFonts w:ascii="Times New Roman" w:hAnsi="Times New Roman"/>
          <w:bCs/>
          <w:sz w:val="24"/>
          <w:szCs w:val="24"/>
          <w:lang w:val="en-US"/>
        </w:rPr>
        <w:t xml:space="preserve">learning results in each component of the program must include mid-term </w:t>
      </w:r>
      <w:r w:rsidR="0004176D" w:rsidRPr="00EB4B23">
        <w:rPr>
          <w:rFonts w:ascii="Times New Roman" w:hAnsi="Times New Roman"/>
          <w:bCs/>
          <w:sz w:val="24"/>
          <w:szCs w:val="24"/>
          <w:lang w:val="en-US"/>
        </w:rPr>
        <w:t xml:space="preserve">(Onetime or Multiple) </w:t>
      </w:r>
      <w:r w:rsidR="00AD1087" w:rsidRPr="00EB4B23">
        <w:rPr>
          <w:rFonts w:ascii="Times New Roman" w:hAnsi="Times New Roman"/>
          <w:bCs/>
          <w:sz w:val="24"/>
          <w:szCs w:val="24"/>
          <w:lang w:val="en-US"/>
        </w:rPr>
        <w:t>and summative evaluation</w:t>
      </w:r>
      <w:r w:rsidR="0004176D" w:rsidRPr="00EB4B23">
        <w:rPr>
          <w:rFonts w:ascii="Times New Roman" w:hAnsi="Times New Roman"/>
          <w:bCs/>
          <w:sz w:val="24"/>
          <w:szCs w:val="24"/>
          <w:lang w:val="en-US"/>
        </w:rPr>
        <w:t>, which as a result for final assessment (100 Points)</w:t>
      </w:r>
      <w:r w:rsidR="00AD1087" w:rsidRPr="00EB4B23">
        <w:rPr>
          <w:rFonts w:ascii="Times New Roman" w:hAnsi="Times New Roman"/>
          <w:bCs/>
          <w:sz w:val="24"/>
          <w:szCs w:val="24"/>
          <w:lang w:val="en-US"/>
        </w:rPr>
        <w:t>.</w:t>
      </w:r>
    </w:p>
    <w:p w:rsidR="00AD1087" w:rsidRPr="00EB4B23" w:rsidRDefault="00AD1087" w:rsidP="00775A98">
      <w:pPr>
        <w:jc w:val="both"/>
        <w:rPr>
          <w:rFonts w:ascii="Times New Roman" w:hAnsi="Times New Roman"/>
          <w:bCs/>
          <w:sz w:val="24"/>
          <w:szCs w:val="24"/>
          <w:lang w:val="en-US"/>
        </w:rPr>
      </w:pPr>
    </w:p>
    <w:p w:rsidR="0004176D" w:rsidRPr="00EB4B23" w:rsidRDefault="0004176D" w:rsidP="00775A98">
      <w:pPr>
        <w:jc w:val="both"/>
        <w:rPr>
          <w:rFonts w:ascii="Times New Roman" w:hAnsi="Times New Roman"/>
          <w:bCs/>
          <w:sz w:val="24"/>
          <w:szCs w:val="24"/>
          <w:lang w:val="en-US"/>
        </w:rPr>
      </w:pPr>
      <w:r w:rsidRPr="00EB4B23">
        <w:rPr>
          <w:rFonts w:ascii="Times New Roman" w:hAnsi="Times New Roman"/>
          <w:bCs/>
          <w:sz w:val="24"/>
          <w:szCs w:val="24"/>
          <w:lang w:val="en-US"/>
        </w:rPr>
        <w:t>Mid-term and summative evaluations (Evaluation forms) include evaluation component/components, what determine ways to assess student’s knowledge and/or ability and/or competence (Written/oral Exam, written/oral quiz, homework, practical/</w:t>
      </w:r>
      <w:r w:rsidR="00B16C9C" w:rsidRPr="00EB4B23">
        <w:rPr>
          <w:rFonts w:ascii="Times New Roman" w:hAnsi="Times New Roman"/>
          <w:bCs/>
          <w:sz w:val="24"/>
          <w:szCs w:val="24"/>
          <w:lang w:val="en-US"/>
        </w:rPr>
        <w:t>theoretical</w:t>
      </w:r>
      <w:r w:rsidRPr="00EB4B23">
        <w:rPr>
          <w:rFonts w:ascii="Times New Roman" w:hAnsi="Times New Roman"/>
          <w:bCs/>
          <w:sz w:val="24"/>
          <w:szCs w:val="24"/>
          <w:lang w:val="en-US"/>
        </w:rPr>
        <w:t xml:space="preserve"> work, etc.). Assessment component unites homogeneous assessment methods (Test, essay, presentation, discussion, performance of theoretical/practical assignment, team work, participation in discussion, etc.). Assessment method/methods are measured by </w:t>
      </w:r>
      <w:r w:rsidR="00B361FF" w:rsidRPr="00EB4B23">
        <w:rPr>
          <w:rFonts w:ascii="Times New Roman" w:hAnsi="Times New Roman"/>
          <w:bCs/>
          <w:sz w:val="24"/>
          <w:szCs w:val="24"/>
          <w:lang w:val="en-US"/>
        </w:rPr>
        <w:t>assessment</w:t>
      </w:r>
      <w:r w:rsidRPr="00EB4B23">
        <w:rPr>
          <w:rFonts w:ascii="Times New Roman" w:hAnsi="Times New Roman"/>
          <w:bCs/>
          <w:sz w:val="24"/>
          <w:szCs w:val="24"/>
          <w:lang w:val="en-US"/>
        </w:rPr>
        <w:t xml:space="preserve"> criteria, by which achievement of learning outcomes is being measured. </w:t>
      </w:r>
      <w:r w:rsidR="00775A98" w:rsidRPr="00EB4B23">
        <w:rPr>
          <w:rFonts w:ascii="Times New Roman" w:hAnsi="Times New Roman"/>
          <w:bCs/>
          <w:sz w:val="24"/>
          <w:szCs w:val="24"/>
          <w:lang w:val="en-US"/>
        </w:rPr>
        <w:t xml:space="preserve"> </w:t>
      </w:r>
    </w:p>
    <w:p w:rsidR="007813F8" w:rsidRPr="00EB4B23" w:rsidRDefault="007813F8" w:rsidP="00775A98">
      <w:pPr>
        <w:jc w:val="both"/>
        <w:rPr>
          <w:rFonts w:ascii="Times New Roman" w:hAnsi="Times New Roman"/>
          <w:bCs/>
          <w:sz w:val="24"/>
          <w:szCs w:val="24"/>
          <w:lang w:val="en-US"/>
        </w:rPr>
      </w:pPr>
    </w:p>
    <w:p w:rsidR="007813F8" w:rsidRPr="00EB4B23" w:rsidRDefault="007813F8" w:rsidP="00775A98">
      <w:pPr>
        <w:jc w:val="both"/>
        <w:rPr>
          <w:rFonts w:ascii="Times New Roman" w:hAnsi="Times New Roman"/>
          <w:bCs/>
          <w:sz w:val="24"/>
          <w:szCs w:val="24"/>
          <w:lang w:val="en-US"/>
        </w:rPr>
      </w:pPr>
      <w:r w:rsidRPr="00EB4B23">
        <w:rPr>
          <w:rFonts w:ascii="Times New Roman" w:hAnsi="Times New Roman"/>
          <w:bCs/>
          <w:sz w:val="24"/>
          <w:szCs w:val="24"/>
          <w:lang w:val="en-US"/>
        </w:rPr>
        <w:t xml:space="preserve">Each assessment form and component has certain value allocated from the final score (100 Points), what is indicated in each Syllabus and is being communicated to each student in the beginning of the semester. </w:t>
      </w:r>
    </w:p>
    <w:p w:rsidR="00775A98" w:rsidRPr="00EB4B23" w:rsidRDefault="00775A98" w:rsidP="00775A98">
      <w:pPr>
        <w:jc w:val="both"/>
        <w:rPr>
          <w:rFonts w:ascii="Times New Roman" w:hAnsi="Times New Roman"/>
          <w:bCs/>
          <w:sz w:val="24"/>
          <w:szCs w:val="24"/>
          <w:lang w:val="en-US"/>
        </w:rPr>
      </w:pPr>
    </w:p>
    <w:p w:rsidR="00775A98" w:rsidRPr="00EB4B23" w:rsidRDefault="00775A98" w:rsidP="00775A98">
      <w:pPr>
        <w:jc w:val="both"/>
        <w:rPr>
          <w:rFonts w:ascii="Times New Roman" w:hAnsi="Times New Roman"/>
          <w:bCs/>
          <w:sz w:val="24"/>
          <w:szCs w:val="24"/>
          <w:lang w:val="en-US"/>
        </w:rPr>
      </w:pPr>
    </w:p>
    <w:p w:rsidR="00652732" w:rsidRPr="00EB4B23" w:rsidRDefault="00652732" w:rsidP="00652732">
      <w:pPr>
        <w:jc w:val="both"/>
        <w:rPr>
          <w:rFonts w:ascii="Times New Roman" w:hAnsi="Times New Roman"/>
          <w:bCs/>
          <w:sz w:val="24"/>
          <w:szCs w:val="24"/>
          <w:lang w:val="en-US"/>
        </w:rPr>
      </w:pPr>
      <w:r w:rsidRPr="00EB4B23">
        <w:rPr>
          <w:rFonts w:ascii="Times New Roman" w:hAnsi="Times New Roman"/>
          <w:bCs/>
          <w:sz w:val="24"/>
          <w:szCs w:val="24"/>
          <w:lang w:val="en-US"/>
        </w:rPr>
        <w:t>The evaluation of the achievement of the student’s learning results in each component of the program should include mid-term and summative evaluations.</w:t>
      </w:r>
      <w:r w:rsidR="00FE29B9" w:rsidRPr="00EB4B23">
        <w:rPr>
          <w:rFonts w:ascii="Times New Roman" w:hAnsi="Times New Roman"/>
          <w:bCs/>
          <w:sz w:val="24"/>
          <w:szCs w:val="24"/>
          <w:lang w:val="en-US"/>
        </w:rPr>
        <w:t xml:space="preserve"> </w:t>
      </w:r>
      <w:r w:rsidRPr="00EB4B23">
        <w:rPr>
          <w:rFonts w:ascii="Times New Roman" w:hAnsi="Times New Roman"/>
          <w:bCs/>
          <w:sz w:val="24"/>
          <w:szCs w:val="24"/>
          <w:lang w:val="en-US"/>
        </w:rPr>
        <w:t xml:space="preserve">Credits shall not be awarded by using only one form of evaluation (mid-term or summative evaluation). </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Under the evaluation system there are five types of positive evaluation:</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 xml:space="preserve">(A) Excellent –91-100 points of evaluation; </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(B) Very good –81-90 points of evaluation;</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(C) Good – 71-80 points of evaluation;</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(D) Satisfactory –61-70 points of evaluation;</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(E) Sufficient –51-60 points of evaluation.</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 xml:space="preserve">And two types of negative evaluation: </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w:t>
      </w:r>
      <w:proofErr w:type="spellStart"/>
      <w:r w:rsidRPr="00EB4B23">
        <w:rPr>
          <w:rFonts w:ascii="Times New Roman" w:hAnsi="Times New Roman"/>
          <w:bCs/>
          <w:sz w:val="24"/>
          <w:szCs w:val="24"/>
          <w:lang w:val="en-US"/>
        </w:rPr>
        <w:t>Fx</w:t>
      </w:r>
      <w:proofErr w:type="spellEnd"/>
      <w:r w:rsidRPr="00EB4B23">
        <w:rPr>
          <w:rFonts w:ascii="Times New Roman" w:hAnsi="Times New Roman"/>
          <w:bCs/>
          <w:sz w:val="24"/>
          <w:szCs w:val="24"/>
          <w:lang w:val="en-US"/>
        </w:rPr>
        <w:t>) Did not pass – 41-50 out of the maximum evaluation, which means that the student needs to work more to pass the examination and he/she shall be given the possibility to retake the examination after the self-study;</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(F) Fail – 40 points or less out of the maximum evaluation, which means that the work done by the student is not enough and he/she has to retake the course.</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lastRenderedPageBreak/>
        <w:t>In case of (</w:t>
      </w:r>
      <w:proofErr w:type="spellStart"/>
      <w:r w:rsidRPr="00EB4B23">
        <w:rPr>
          <w:rFonts w:ascii="Times New Roman" w:hAnsi="Times New Roman"/>
          <w:bCs/>
          <w:sz w:val="24"/>
          <w:szCs w:val="24"/>
          <w:lang w:val="en-US"/>
        </w:rPr>
        <w:t>Fx</w:t>
      </w:r>
      <w:proofErr w:type="spellEnd"/>
      <w:r w:rsidRPr="00EB4B23">
        <w:rPr>
          <w:rFonts w:ascii="Times New Roman" w:hAnsi="Times New Roman"/>
          <w:bCs/>
          <w:sz w:val="24"/>
          <w:szCs w:val="24"/>
          <w:lang w:val="en-US"/>
        </w:rPr>
        <w:t>) evaluation in any component of the educational program, the University must hold an additional examination within not later than 5 days after the announcement of the results of the summative examination. This obligation shall not apply to the dissertation, Master's project/thesis or other scientific project/paper. The points, awarded to the student in the summative evaluation, shall not be added to the evaluation of the student at the additional examination. The evaluation obtained by the student at the additional examination is the summative evaluation and shall be included in the final evaluation of the component of the educational program.</w:t>
      </w:r>
      <w:r w:rsidR="005709D5" w:rsidRPr="00EB4B23">
        <w:rPr>
          <w:rFonts w:ascii="Times New Roman" w:hAnsi="Times New Roman"/>
          <w:bCs/>
          <w:sz w:val="24"/>
          <w:szCs w:val="24"/>
          <w:lang w:val="en-US"/>
        </w:rPr>
        <w:t xml:space="preserve"> </w:t>
      </w:r>
      <w:r w:rsidRPr="00EB4B23">
        <w:rPr>
          <w:rFonts w:ascii="Times New Roman" w:hAnsi="Times New Roman"/>
          <w:bCs/>
          <w:sz w:val="24"/>
          <w:szCs w:val="24"/>
          <w:lang w:val="en-US"/>
        </w:rPr>
        <w:t>In case of taking 0-50 points in the final evaluation, including the evaluation obtained at the additional examination, the student evaluation will be F-0 points.</w:t>
      </w:r>
    </w:p>
    <w:p w:rsidR="00A9593C" w:rsidRPr="00EB4B23" w:rsidRDefault="00A9593C" w:rsidP="00A9593C">
      <w:pPr>
        <w:jc w:val="both"/>
        <w:rPr>
          <w:rFonts w:ascii="Times New Roman" w:hAnsi="Times New Roman"/>
          <w:bCs/>
          <w:sz w:val="24"/>
          <w:szCs w:val="24"/>
          <w:lang w:val="en-US"/>
        </w:rPr>
      </w:pPr>
    </w:p>
    <w:p w:rsidR="00180C76" w:rsidRPr="00EB4B23" w:rsidRDefault="00180C76" w:rsidP="005B23C4">
      <w:pPr>
        <w:contextualSpacing/>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 xml:space="preserve">The calculation of the Grade Point Average (GPA) is part of the system of evaluation of the student’s knowledge. The student’s Grade Point Average (GPA) is calculated by multiplying the evaluation, obtained by the student in every subject of the educational program, to the credits of that subject. The product of multiplication of the subjects and credits is summed up and divided by the total number of the credits of the taken </w:t>
      </w:r>
      <w:proofErr w:type="spellStart"/>
      <w:r w:rsidRPr="00EB4B23">
        <w:rPr>
          <w:rFonts w:ascii="Times New Roman" w:hAnsi="Times New Roman"/>
          <w:bCs/>
          <w:sz w:val="24"/>
          <w:szCs w:val="24"/>
          <w:lang w:val="en-US"/>
        </w:rPr>
        <w:t>subjects.The</w:t>
      </w:r>
      <w:proofErr w:type="spellEnd"/>
      <w:r w:rsidRPr="00EB4B23">
        <w:rPr>
          <w:rFonts w:ascii="Times New Roman" w:hAnsi="Times New Roman"/>
          <w:bCs/>
          <w:sz w:val="24"/>
          <w:szCs w:val="24"/>
          <w:lang w:val="en-US"/>
        </w:rPr>
        <w:t xml:space="preserve"> weight of the point in the calculation of the average number is:</w:t>
      </w:r>
    </w:p>
    <w:p w:rsidR="00A9593C" w:rsidRPr="00EB4B23" w:rsidRDefault="00A9593C" w:rsidP="00A9593C">
      <w:pPr>
        <w:jc w:val="both"/>
        <w:rPr>
          <w:rFonts w:ascii="Times New Roman" w:hAnsi="Times New Roman"/>
          <w:bCs/>
          <w:sz w:val="24"/>
          <w:szCs w:val="24"/>
          <w:lang w:val="en-US"/>
        </w:rPr>
      </w:pP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A = 4</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B = 3, 2</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C = 2, 4</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D = 1, 6</w:t>
      </w:r>
    </w:p>
    <w:p w:rsidR="00A9593C" w:rsidRPr="00EB4B23" w:rsidRDefault="00A9593C" w:rsidP="00A9593C">
      <w:pPr>
        <w:jc w:val="both"/>
        <w:rPr>
          <w:rFonts w:ascii="Times New Roman" w:hAnsi="Times New Roman"/>
          <w:bCs/>
          <w:sz w:val="24"/>
          <w:szCs w:val="24"/>
          <w:lang w:val="en-US"/>
        </w:rPr>
      </w:pPr>
      <w:r w:rsidRPr="00EB4B23">
        <w:rPr>
          <w:rFonts w:ascii="Times New Roman" w:hAnsi="Times New Roman"/>
          <w:bCs/>
          <w:sz w:val="24"/>
          <w:szCs w:val="24"/>
          <w:lang w:val="en-US"/>
        </w:rPr>
        <w:t>E = 0, 8</w:t>
      </w:r>
    </w:p>
    <w:p w:rsidR="00736545" w:rsidRPr="00EB4B23" w:rsidRDefault="00A9593C" w:rsidP="00F23721">
      <w:pPr>
        <w:tabs>
          <w:tab w:val="left" w:pos="720"/>
          <w:tab w:val="left" w:pos="9360"/>
        </w:tabs>
        <w:spacing w:beforeLines="100" w:before="240" w:line="288" w:lineRule="auto"/>
        <w:jc w:val="both"/>
        <w:rPr>
          <w:rFonts w:ascii="Times New Roman" w:hAnsi="Times New Roman"/>
          <w:b/>
          <w:sz w:val="24"/>
          <w:szCs w:val="24"/>
          <w:lang w:val="en-US" w:eastAsia="en-GB"/>
        </w:rPr>
      </w:pPr>
      <w:r w:rsidRPr="00EB4B23">
        <w:rPr>
          <w:rFonts w:ascii="Times New Roman" w:hAnsi="Times New Roman"/>
          <w:b/>
          <w:sz w:val="24"/>
          <w:szCs w:val="24"/>
          <w:lang w:val="en-US" w:eastAsia="ru-RU"/>
        </w:rPr>
        <w:t xml:space="preserve">                </w:t>
      </w:r>
    </w:p>
    <w:p w:rsidR="00736545" w:rsidRPr="00EB4B23" w:rsidRDefault="00736545" w:rsidP="00736545">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 xml:space="preserve">Field of Employment: </w:t>
      </w:r>
    </w:p>
    <w:p w:rsidR="001A77BE" w:rsidRPr="00EB4B23" w:rsidRDefault="001A77BE" w:rsidP="001A77BE">
      <w:pPr>
        <w:contextualSpacing/>
        <w:jc w:val="both"/>
        <w:rPr>
          <w:rFonts w:ascii="Times New Roman" w:hAnsi="Times New Roman"/>
          <w:sz w:val="24"/>
          <w:szCs w:val="24"/>
          <w:lang w:val="en-US"/>
        </w:rPr>
      </w:pPr>
      <w:r w:rsidRPr="00EB4B23">
        <w:rPr>
          <w:rFonts w:ascii="Times New Roman" w:hAnsi="Times New Roman"/>
          <w:sz w:val="24"/>
          <w:szCs w:val="24"/>
          <w:lang w:val="en-US"/>
        </w:rPr>
        <w:t xml:space="preserve">MPA program graduates  are entitled to pursue employment in the various  </w:t>
      </w:r>
      <w:r w:rsidR="00EC37A5" w:rsidRPr="00EB4B23">
        <w:rPr>
          <w:rFonts w:ascii="Times New Roman" w:hAnsi="Times New Roman"/>
          <w:sz w:val="24"/>
          <w:szCs w:val="24"/>
          <w:lang w:val="en-US"/>
        </w:rPr>
        <w:t xml:space="preserve"> central and local state </w:t>
      </w:r>
      <w:r w:rsidRPr="00EB4B23">
        <w:rPr>
          <w:rFonts w:ascii="Times New Roman" w:hAnsi="Times New Roman"/>
          <w:sz w:val="24"/>
          <w:szCs w:val="24"/>
          <w:lang w:val="en-US"/>
        </w:rPr>
        <w:t>institutions</w:t>
      </w:r>
      <w:r w:rsidR="00EC37A5" w:rsidRPr="00EB4B23">
        <w:rPr>
          <w:rFonts w:ascii="Times New Roman" w:hAnsi="Times New Roman"/>
          <w:sz w:val="24"/>
          <w:szCs w:val="24"/>
          <w:lang w:val="en-US"/>
        </w:rPr>
        <w:t xml:space="preserve">,  International development </w:t>
      </w:r>
      <w:r w:rsidR="009948BC" w:rsidRPr="00EB4B23">
        <w:rPr>
          <w:rFonts w:ascii="Times New Roman" w:hAnsi="Times New Roman"/>
          <w:sz w:val="24"/>
          <w:szCs w:val="24"/>
          <w:lang w:val="en-US"/>
        </w:rPr>
        <w:t>organizations</w:t>
      </w:r>
      <w:r w:rsidR="00EC37A5" w:rsidRPr="00EB4B23">
        <w:rPr>
          <w:rFonts w:ascii="Times New Roman" w:hAnsi="Times New Roman"/>
          <w:sz w:val="24"/>
          <w:szCs w:val="24"/>
          <w:lang w:val="en-US"/>
        </w:rPr>
        <w:t xml:space="preserve"> as well as in the Non-</w:t>
      </w:r>
      <w:r w:rsidR="005709D5" w:rsidRPr="00EB4B23">
        <w:rPr>
          <w:rFonts w:ascii="Times New Roman" w:hAnsi="Times New Roman"/>
          <w:sz w:val="24"/>
          <w:szCs w:val="24"/>
          <w:lang w:val="en-US"/>
        </w:rPr>
        <w:t>governmental</w:t>
      </w:r>
      <w:r w:rsidR="00EC37A5" w:rsidRPr="00EB4B23">
        <w:rPr>
          <w:rFonts w:ascii="Times New Roman" w:hAnsi="Times New Roman"/>
          <w:sz w:val="24"/>
          <w:szCs w:val="24"/>
          <w:lang w:val="en-US"/>
        </w:rPr>
        <w:t xml:space="preserve"> </w:t>
      </w:r>
      <w:r w:rsidR="005709D5" w:rsidRPr="00EB4B23">
        <w:rPr>
          <w:rFonts w:ascii="Times New Roman" w:hAnsi="Times New Roman"/>
          <w:sz w:val="24"/>
          <w:szCs w:val="24"/>
          <w:lang w:val="en-US"/>
        </w:rPr>
        <w:t>organizations</w:t>
      </w:r>
      <w:r w:rsidR="00EC37A5" w:rsidRPr="00EB4B23">
        <w:rPr>
          <w:rFonts w:ascii="Times New Roman" w:hAnsi="Times New Roman"/>
          <w:sz w:val="24"/>
          <w:szCs w:val="24"/>
          <w:lang w:val="en-US"/>
        </w:rPr>
        <w:t xml:space="preserve">. Program equips students with  profound theoretical knowledge and   provides practical experience  that enables </w:t>
      </w:r>
      <w:r w:rsidR="009948BC">
        <w:rPr>
          <w:rFonts w:ascii="Times New Roman" w:hAnsi="Times New Roman"/>
          <w:sz w:val="24"/>
          <w:szCs w:val="24"/>
          <w:lang w:val="en-US"/>
        </w:rPr>
        <w:t xml:space="preserve">them </w:t>
      </w:r>
      <w:r w:rsidR="00EC37A5" w:rsidRPr="00EB4B23">
        <w:rPr>
          <w:rFonts w:ascii="Times New Roman" w:hAnsi="Times New Roman"/>
          <w:sz w:val="24"/>
          <w:szCs w:val="24"/>
          <w:lang w:val="en-US"/>
        </w:rPr>
        <w:t xml:space="preserve">to  pursue research careers  or  get employed in the state </w:t>
      </w:r>
      <w:r w:rsidR="005709D5" w:rsidRPr="00EB4B23">
        <w:rPr>
          <w:rFonts w:ascii="Times New Roman" w:hAnsi="Times New Roman"/>
          <w:sz w:val="24"/>
          <w:szCs w:val="24"/>
          <w:lang w:val="en-US"/>
        </w:rPr>
        <w:t>organizations</w:t>
      </w:r>
      <w:r w:rsidR="00EC37A5"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 </w:t>
      </w:r>
    </w:p>
    <w:p w:rsidR="001A77BE" w:rsidRPr="00EB4B23" w:rsidRDefault="001A77BE" w:rsidP="001A77BE">
      <w:pPr>
        <w:contextualSpacing/>
        <w:rPr>
          <w:rFonts w:ascii="Times New Roman" w:hAnsi="Times New Roman"/>
          <w:b/>
          <w:color w:val="C00000"/>
          <w:sz w:val="24"/>
          <w:szCs w:val="24"/>
          <w:u w:val="single"/>
          <w:lang w:val="en-US"/>
        </w:rPr>
      </w:pPr>
    </w:p>
    <w:p w:rsidR="001A77BE" w:rsidRPr="00EB4B23" w:rsidRDefault="001A77BE" w:rsidP="00736545">
      <w:pPr>
        <w:contextualSpacing/>
        <w:rPr>
          <w:rFonts w:ascii="Times New Roman" w:hAnsi="Times New Roman"/>
          <w:b/>
          <w:color w:val="C00000"/>
          <w:sz w:val="24"/>
          <w:szCs w:val="24"/>
          <w:u w:val="single"/>
          <w:lang w:val="en-US"/>
        </w:rPr>
      </w:pPr>
    </w:p>
    <w:p w:rsidR="00180C76" w:rsidRPr="00EB4B23" w:rsidRDefault="00180C76" w:rsidP="005B23C4">
      <w:pPr>
        <w:contextualSpacing/>
        <w:rPr>
          <w:rFonts w:ascii="Times New Roman" w:hAnsi="Times New Roman"/>
          <w:b/>
          <w:color w:val="C00000"/>
          <w:sz w:val="24"/>
          <w:szCs w:val="24"/>
          <w:u w:val="single"/>
          <w:lang w:val="en-US"/>
        </w:rPr>
      </w:pPr>
    </w:p>
    <w:p w:rsidR="00736545" w:rsidRPr="00EB4B23" w:rsidRDefault="00736545" w:rsidP="00736545">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Opportunity for continuing education process:</w:t>
      </w:r>
    </w:p>
    <w:p w:rsidR="00EC37A5" w:rsidRPr="00EB4B23" w:rsidRDefault="00EC37A5" w:rsidP="00EC37A5">
      <w:pPr>
        <w:contextualSpacing/>
        <w:jc w:val="both"/>
        <w:rPr>
          <w:rFonts w:ascii="Times New Roman" w:hAnsi="Times New Roman"/>
          <w:sz w:val="24"/>
          <w:szCs w:val="24"/>
          <w:lang w:val="en-US"/>
        </w:rPr>
      </w:pPr>
      <w:r w:rsidRPr="00EB4B23">
        <w:rPr>
          <w:rFonts w:ascii="Times New Roman" w:hAnsi="Times New Roman"/>
          <w:sz w:val="24"/>
          <w:szCs w:val="24"/>
          <w:lang w:val="en-US"/>
        </w:rPr>
        <w:t xml:space="preserve">MPA program graduates are entitled to continue education on the PHD level on the national and international level. </w:t>
      </w:r>
    </w:p>
    <w:p w:rsidR="00EC37A5" w:rsidRPr="00EB4B23" w:rsidRDefault="00EC37A5" w:rsidP="00EC37A5">
      <w:pPr>
        <w:contextualSpacing/>
        <w:jc w:val="both"/>
        <w:rPr>
          <w:rFonts w:ascii="Times New Roman" w:hAnsi="Times New Roman"/>
          <w:color w:val="C00000"/>
          <w:sz w:val="24"/>
          <w:szCs w:val="24"/>
          <w:u w:val="single"/>
          <w:lang w:val="en-US"/>
        </w:rPr>
      </w:pPr>
    </w:p>
    <w:p w:rsidR="00736545" w:rsidRPr="00EB4B23" w:rsidRDefault="00736545" w:rsidP="00736545">
      <w:pPr>
        <w:contextualSpacing/>
        <w:rPr>
          <w:rFonts w:ascii="Times New Roman" w:hAnsi="Times New Roman"/>
          <w:b/>
          <w:color w:val="C00000"/>
          <w:sz w:val="24"/>
          <w:szCs w:val="24"/>
          <w:u w:val="single"/>
          <w:lang w:val="en-US"/>
        </w:rPr>
      </w:pPr>
    </w:p>
    <w:p w:rsidR="00736545" w:rsidRPr="00EB4B23" w:rsidRDefault="00736545" w:rsidP="00736545">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Information about human resources necessary for the program implementation:</w:t>
      </w:r>
    </w:p>
    <w:p w:rsidR="007651E4" w:rsidRPr="00EB4B23" w:rsidRDefault="007651E4" w:rsidP="007C17CE">
      <w:pPr>
        <w:jc w:val="both"/>
        <w:rPr>
          <w:rFonts w:ascii="Times New Roman" w:hAnsi="Times New Roman"/>
          <w:bCs/>
          <w:sz w:val="24"/>
          <w:szCs w:val="24"/>
          <w:lang w:val="en-US"/>
        </w:rPr>
      </w:pPr>
    </w:p>
    <w:p w:rsidR="007C17CE" w:rsidRPr="00EB4B23" w:rsidRDefault="000749D3" w:rsidP="00736545">
      <w:pPr>
        <w:rPr>
          <w:rFonts w:ascii="Times New Roman" w:hAnsi="Times New Roman"/>
          <w:b/>
          <w:sz w:val="24"/>
          <w:szCs w:val="24"/>
          <w:lang w:val="en-US" w:eastAsia="en-GB"/>
        </w:rPr>
      </w:pPr>
      <w:r w:rsidRPr="00EB4B23">
        <w:rPr>
          <w:rFonts w:ascii="Times New Roman" w:hAnsi="Times New Roman"/>
          <w:bCs/>
          <w:sz w:val="24"/>
          <w:szCs w:val="24"/>
          <w:lang w:val="en-US"/>
        </w:rPr>
        <w:lastRenderedPageBreak/>
        <w:t>Sufficient</w:t>
      </w:r>
      <w:r w:rsidR="00736545" w:rsidRPr="00EB4B23">
        <w:rPr>
          <w:rFonts w:ascii="Times New Roman" w:hAnsi="Times New Roman"/>
          <w:bCs/>
          <w:sz w:val="24"/>
          <w:szCs w:val="24"/>
          <w:lang w:val="en-US"/>
        </w:rPr>
        <w:t xml:space="preserve"> human resources are being involved in the implementation of this and that master bachelor educational program. Courses from the educational program are being led by academic personnel of the University, as well as invited specialists with sufficient experience and competence.</w:t>
      </w:r>
    </w:p>
    <w:p w:rsidR="007C17CE" w:rsidRPr="00EB4B23" w:rsidRDefault="007C17CE" w:rsidP="007C17CE">
      <w:pPr>
        <w:jc w:val="both"/>
        <w:rPr>
          <w:rFonts w:ascii="Times New Roman" w:hAnsi="Times New Roman"/>
          <w:bCs/>
          <w:sz w:val="24"/>
          <w:szCs w:val="24"/>
          <w:lang w:val="en-US"/>
        </w:rPr>
      </w:pPr>
    </w:p>
    <w:p w:rsidR="00736545" w:rsidRPr="00EB4B23" w:rsidRDefault="00736545" w:rsidP="007C17CE">
      <w:pPr>
        <w:jc w:val="both"/>
        <w:rPr>
          <w:rFonts w:ascii="Times New Roman" w:hAnsi="Times New Roman"/>
          <w:bCs/>
          <w:sz w:val="24"/>
          <w:szCs w:val="24"/>
          <w:lang w:val="en-US"/>
        </w:rPr>
      </w:pPr>
      <w:r w:rsidRPr="00EB4B23">
        <w:rPr>
          <w:rFonts w:ascii="Times New Roman" w:hAnsi="Times New Roman"/>
          <w:bCs/>
          <w:sz w:val="24"/>
          <w:szCs w:val="24"/>
          <w:lang w:val="en-US"/>
        </w:rPr>
        <w:t xml:space="preserve">Additional information about human resources is available in Annex N2. </w:t>
      </w:r>
    </w:p>
    <w:p w:rsidR="00836667" w:rsidRPr="00EB4B23" w:rsidRDefault="00836667" w:rsidP="007C17CE">
      <w:pPr>
        <w:jc w:val="both"/>
        <w:rPr>
          <w:rFonts w:ascii="Times New Roman" w:hAnsi="Times New Roman"/>
          <w:bCs/>
          <w:sz w:val="24"/>
          <w:szCs w:val="24"/>
          <w:lang w:val="en-US"/>
        </w:rPr>
      </w:pPr>
    </w:p>
    <w:p w:rsidR="007C17CE" w:rsidRPr="00EB4B23" w:rsidRDefault="007C17CE" w:rsidP="007C17CE">
      <w:pPr>
        <w:jc w:val="both"/>
        <w:rPr>
          <w:rFonts w:ascii="Times New Roman" w:hAnsi="Times New Roman"/>
          <w:bCs/>
          <w:sz w:val="24"/>
          <w:szCs w:val="24"/>
          <w:lang w:val="en-US"/>
        </w:rPr>
      </w:pPr>
    </w:p>
    <w:p w:rsidR="00261F21" w:rsidRPr="00EB4B23" w:rsidRDefault="00261F21" w:rsidP="007C17CE">
      <w:pPr>
        <w:jc w:val="both"/>
        <w:rPr>
          <w:rFonts w:ascii="Times New Roman" w:hAnsi="Times New Roman"/>
          <w:bCs/>
          <w:sz w:val="24"/>
          <w:szCs w:val="24"/>
          <w:lang w:val="en-US"/>
        </w:rPr>
      </w:pPr>
    </w:p>
    <w:p w:rsidR="00736545" w:rsidRPr="00EB4B23" w:rsidRDefault="00736545" w:rsidP="00736545">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Information about material resources necessary for the program implementation:</w:t>
      </w:r>
    </w:p>
    <w:p w:rsidR="00261F21" w:rsidRPr="00EB4B23" w:rsidRDefault="00261F21" w:rsidP="00736545">
      <w:pPr>
        <w:rPr>
          <w:rFonts w:ascii="Times New Roman" w:hAnsi="Times New Roman"/>
          <w:bCs/>
          <w:sz w:val="24"/>
          <w:szCs w:val="24"/>
          <w:lang w:val="en-US"/>
        </w:rPr>
      </w:pPr>
    </w:p>
    <w:p w:rsidR="00261F21" w:rsidRPr="00EB4B23" w:rsidRDefault="00261F21" w:rsidP="00890677">
      <w:pPr>
        <w:rPr>
          <w:rFonts w:ascii="Times New Roman" w:hAnsi="Times New Roman"/>
          <w:bCs/>
          <w:sz w:val="24"/>
          <w:szCs w:val="24"/>
          <w:lang w:val="en-US"/>
        </w:rPr>
      </w:pPr>
      <w:r w:rsidRPr="00EB4B23">
        <w:rPr>
          <w:rFonts w:ascii="Times New Roman" w:hAnsi="Times New Roman"/>
          <w:bCs/>
          <w:sz w:val="24"/>
          <w:szCs w:val="24"/>
          <w:lang w:val="en-US"/>
        </w:rPr>
        <w:t xml:space="preserve">The </w:t>
      </w:r>
      <w:r w:rsidR="009622F5" w:rsidRPr="00EB4B23">
        <w:rPr>
          <w:rFonts w:ascii="Times New Roman" w:hAnsi="Times New Roman"/>
          <w:bCs/>
          <w:sz w:val="24"/>
          <w:szCs w:val="24"/>
          <w:lang w:val="en-US"/>
        </w:rPr>
        <w:t>U</w:t>
      </w:r>
      <w:r w:rsidRPr="00EB4B23">
        <w:rPr>
          <w:rFonts w:ascii="Times New Roman" w:hAnsi="Times New Roman"/>
          <w:bCs/>
          <w:sz w:val="24"/>
          <w:szCs w:val="24"/>
          <w:lang w:val="en-US"/>
        </w:rPr>
        <w:t>niversity infrastructure and material-technical resources are fully</w:t>
      </w:r>
      <w:r w:rsidR="00890677" w:rsidRPr="00EB4B23">
        <w:rPr>
          <w:rFonts w:ascii="Times New Roman" w:hAnsi="Times New Roman"/>
          <w:bCs/>
          <w:sz w:val="24"/>
          <w:szCs w:val="24"/>
          <w:lang w:val="en-US"/>
        </w:rPr>
        <w:t xml:space="preserve"> available for students</w:t>
      </w:r>
      <w:r w:rsidRPr="00EB4B23">
        <w:rPr>
          <w:rFonts w:ascii="Times New Roman" w:hAnsi="Times New Roman"/>
          <w:bCs/>
          <w:sz w:val="24"/>
          <w:szCs w:val="24"/>
          <w:lang w:val="en-US"/>
        </w:rPr>
        <w:t xml:space="preserve"> to</w:t>
      </w:r>
      <w:r w:rsidR="00890677" w:rsidRPr="00EB4B23">
        <w:rPr>
          <w:rFonts w:ascii="Times New Roman" w:hAnsi="Times New Roman"/>
          <w:bCs/>
          <w:sz w:val="24"/>
          <w:szCs w:val="24"/>
          <w:lang w:val="en-US"/>
        </w:rPr>
        <w:t xml:space="preserve"> reach </w:t>
      </w:r>
      <w:r w:rsidRPr="00EB4B23">
        <w:rPr>
          <w:rFonts w:ascii="Times New Roman" w:hAnsi="Times New Roman"/>
          <w:bCs/>
          <w:sz w:val="24"/>
          <w:szCs w:val="24"/>
          <w:lang w:val="en-US"/>
        </w:rPr>
        <w:t>the learning outcomes</w:t>
      </w:r>
      <w:r w:rsidR="00890677" w:rsidRPr="00EB4B23">
        <w:rPr>
          <w:rFonts w:ascii="Times New Roman" w:hAnsi="Times New Roman"/>
          <w:bCs/>
          <w:sz w:val="24"/>
          <w:szCs w:val="24"/>
          <w:lang w:val="en-US"/>
        </w:rPr>
        <w:t xml:space="preserve"> included in this and that program: </w:t>
      </w:r>
    </w:p>
    <w:p w:rsidR="00BC6849" w:rsidRPr="00EB4B23" w:rsidRDefault="00BC6849" w:rsidP="00890677">
      <w:pPr>
        <w:rPr>
          <w:rFonts w:ascii="Times New Roman" w:hAnsi="Times New Roman"/>
          <w:bCs/>
          <w:sz w:val="24"/>
          <w:szCs w:val="24"/>
          <w:lang w:val="en-US"/>
        </w:rPr>
      </w:pPr>
    </w:p>
    <w:p w:rsidR="00261F21" w:rsidRPr="00EB4B23" w:rsidRDefault="00BC6849" w:rsidP="00C12BBD">
      <w:pPr>
        <w:pStyle w:val="ListParagraph"/>
        <w:numPr>
          <w:ilvl w:val="0"/>
          <w:numId w:val="20"/>
        </w:numPr>
        <w:rPr>
          <w:rFonts w:ascii="Times New Roman" w:hAnsi="Times New Roman"/>
          <w:bCs/>
          <w:sz w:val="24"/>
          <w:szCs w:val="24"/>
          <w:lang w:val="en-US"/>
        </w:rPr>
      </w:pPr>
      <w:r w:rsidRPr="00EB4B23">
        <w:rPr>
          <w:rFonts w:ascii="Times New Roman" w:hAnsi="Times New Roman"/>
          <w:bCs/>
          <w:sz w:val="24"/>
          <w:szCs w:val="24"/>
          <w:lang w:val="en-US"/>
        </w:rPr>
        <w:t>Academic audits and conference halls equipped with appropriate inventory;</w:t>
      </w:r>
    </w:p>
    <w:p w:rsidR="00BC6849" w:rsidRPr="00EB4B23" w:rsidRDefault="00BC6849" w:rsidP="00C12BBD">
      <w:pPr>
        <w:pStyle w:val="ListParagraph"/>
        <w:numPr>
          <w:ilvl w:val="0"/>
          <w:numId w:val="20"/>
        </w:numPr>
        <w:rPr>
          <w:rFonts w:ascii="Times New Roman" w:hAnsi="Times New Roman"/>
          <w:bCs/>
          <w:sz w:val="24"/>
          <w:szCs w:val="24"/>
          <w:lang w:val="en-US"/>
        </w:rPr>
      </w:pPr>
      <w:r w:rsidRPr="00EB4B23">
        <w:rPr>
          <w:rFonts w:ascii="Times New Roman" w:hAnsi="Times New Roman"/>
          <w:bCs/>
          <w:sz w:val="24"/>
          <w:szCs w:val="24"/>
          <w:lang w:val="en-US"/>
        </w:rPr>
        <w:t>Library, equipped with computer hardware and informational-communicational technologies;</w:t>
      </w:r>
    </w:p>
    <w:p w:rsidR="00BC6849" w:rsidRPr="00EB4B23" w:rsidRDefault="00BC6849" w:rsidP="00C12BBD">
      <w:pPr>
        <w:pStyle w:val="ListParagraph"/>
        <w:numPr>
          <w:ilvl w:val="0"/>
          <w:numId w:val="20"/>
        </w:numPr>
        <w:rPr>
          <w:rFonts w:ascii="Times New Roman" w:hAnsi="Times New Roman"/>
          <w:bCs/>
          <w:sz w:val="24"/>
          <w:szCs w:val="24"/>
          <w:lang w:val="en-US"/>
        </w:rPr>
      </w:pPr>
      <w:r w:rsidRPr="00EB4B23">
        <w:rPr>
          <w:rFonts w:ascii="Times New Roman" w:hAnsi="Times New Roman"/>
          <w:bCs/>
          <w:sz w:val="24"/>
          <w:szCs w:val="24"/>
          <w:lang w:val="en-US"/>
        </w:rPr>
        <w:t xml:space="preserve">Computer classes, computer </w:t>
      </w:r>
      <w:r w:rsidR="00611799" w:rsidRPr="00EB4B23">
        <w:rPr>
          <w:rFonts w:ascii="Times New Roman" w:hAnsi="Times New Roman"/>
          <w:bCs/>
          <w:sz w:val="24"/>
          <w:szCs w:val="24"/>
          <w:lang w:val="en-US"/>
        </w:rPr>
        <w:t>hardware connected to</w:t>
      </w:r>
      <w:r w:rsidRPr="00EB4B23">
        <w:rPr>
          <w:rFonts w:ascii="Times New Roman" w:hAnsi="Times New Roman"/>
          <w:bCs/>
          <w:sz w:val="24"/>
          <w:szCs w:val="24"/>
          <w:lang w:val="en-US"/>
        </w:rPr>
        <w:t xml:space="preserve"> internet and internal network and adequate computer </w:t>
      </w:r>
      <w:proofErr w:type="spellStart"/>
      <w:r w:rsidRPr="00EB4B23">
        <w:rPr>
          <w:rFonts w:ascii="Times New Roman" w:hAnsi="Times New Roman"/>
          <w:bCs/>
          <w:sz w:val="24"/>
          <w:szCs w:val="24"/>
          <w:lang w:val="en-US"/>
        </w:rPr>
        <w:t>softwares</w:t>
      </w:r>
      <w:proofErr w:type="spellEnd"/>
      <w:r w:rsidRPr="00EB4B23">
        <w:rPr>
          <w:rFonts w:ascii="Times New Roman" w:hAnsi="Times New Roman"/>
          <w:bCs/>
          <w:sz w:val="24"/>
          <w:szCs w:val="24"/>
          <w:lang w:val="en-US"/>
        </w:rPr>
        <w:t xml:space="preserve"> in learning/teaching process;</w:t>
      </w:r>
    </w:p>
    <w:p w:rsidR="00BC6849" w:rsidRPr="00EB4B23" w:rsidRDefault="00BC6849" w:rsidP="00C12BBD">
      <w:pPr>
        <w:pStyle w:val="ListParagraph"/>
        <w:numPr>
          <w:ilvl w:val="0"/>
          <w:numId w:val="20"/>
        </w:numPr>
        <w:rPr>
          <w:rFonts w:ascii="Times New Roman" w:hAnsi="Times New Roman"/>
          <w:bCs/>
          <w:sz w:val="24"/>
          <w:szCs w:val="24"/>
          <w:lang w:val="en-US"/>
        </w:rPr>
      </w:pPr>
      <w:r w:rsidRPr="00EB4B23">
        <w:rPr>
          <w:rFonts w:ascii="Times New Roman" w:hAnsi="Times New Roman"/>
          <w:bCs/>
          <w:sz w:val="24"/>
          <w:szCs w:val="24"/>
          <w:lang w:val="en-US"/>
        </w:rPr>
        <w:t xml:space="preserve">Different </w:t>
      </w:r>
      <w:r w:rsidR="00C12BBD" w:rsidRPr="00EB4B23">
        <w:rPr>
          <w:rFonts w:ascii="Times New Roman" w:hAnsi="Times New Roman"/>
          <w:bCs/>
          <w:sz w:val="24"/>
          <w:szCs w:val="24"/>
          <w:lang w:val="en-US"/>
        </w:rPr>
        <w:t xml:space="preserve">technical </w:t>
      </w:r>
      <w:r w:rsidR="005709D5" w:rsidRPr="00EB4B23">
        <w:rPr>
          <w:rFonts w:ascii="Times New Roman" w:hAnsi="Times New Roman"/>
          <w:bCs/>
          <w:sz w:val="24"/>
          <w:szCs w:val="24"/>
          <w:lang w:val="en-US"/>
        </w:rPr>
        <w:t>equipment’s</w:t>
      </w:r>
      <w:r w:rsidR="00C12BBD" w:rsidRPr="00EB4B23">
        <w:rPr>
          <w:rFonts w:ascii="Times New Roman" w:hAnsi="Times New Roman"/>
          <w:bCs/>
          <w:sz w:val="24"/>
          <w:szCs w:val="24"/>
          <w:lang w:val="en-US"/>
        </w:rPr>
        <w:t xml:space="preserve"> and et cetera.</w:t>
      </w:r>
    </w:p>
    <w:p w:rsidR="00C12BBD" w:rsidRPr="00EB4B23" w:rsidRDefault="00C12BBD" w:rsidP="00C12BBD">
      <w:pPr>
        <w:pStyle w:val="ListParagraph"/>
        <w:numPr>
          <w:ilvl w:val="0"/>
          <w:numId w:val="20"/>
        </w:numPr>
        <w:rPr>
          <w:rFonts w:ascii="Times New Roman" w:hAnsi="Times New Roman"/>
          <w:bCs/>
          <w:sz w:val="24"/>
          <w:szCs w:val="24"/>
          <w:lang w:val="en-US"/>
        </w:rPr>
      </w:pPr>
      <w:r w:rsidRPr="00EB4B23">
        <w:rPr>
          <w:rFonts w:ascii="Times New Roman" w:hAnsi="Times New Roman"/>
          <w:bCs/>
          <w:sz w:val="24"/>
          <w:szCs w:val="24"/>
          <w:lang w:val="en-US"/>
        </w:rPr>
        <w:t>Audio-video equipment, software and hardware support necessary to implement the program.</w:t>
      </w:r>
    </w:p>
    <w:p w:rsidR="00C12BBD" w:rsidRPr="00EB4B23" w:rsidRDefault="00C12BBD" w:rsidP="00C12BBD">
      <w:pPr>
        <w:jc w:val="both"/>
        <w:rPr>
          <w:rFonts w:ascii="Times New Roman" w:hAnsi="Times New Roman"/>
          <w:bCs/>
          <w:sz w:val="24"/>
          <w:szCs w:val="24"/>
          <w:lang w:val="en-US"/>
        </w:rPr>
      </w:pPr>
    </w:p>
    <w:p w:rsidR="0057255B" w:rsidRPr="00EB4B23" w:rsidRDefault="00C12BBD" w:rsidP="00775A98">
      <w:pPr>
        <w:jc w:val="both"/>
        <w:rPr>
          <w:rFonts w:ascii="Times New Roman" w:hAnsi="Times New Roman"/>
          <w:bCs/>
          <w:sz w:val="24"/>
          <w:szCs w:val="24"/>
          <w:lang w:val="en-US"/>
        </w:rPr>
      </w:pPr>
      <w:r w:rsidRPr="00EB4B23">
        <w:rPr>
          <w:rFonts w:ascii="Times New Roman" w:hAnsi="Times New Roman"/>
          <w:bCs/>
          <w:sz w:val="24"/>
          <w:szCs w:val="24"/>
          <w:lang w:val="en-US"/>
        </w:rPr>
        <w:t xml:space="preserve">The educational program is provided with appropriate manual </w:t>
      </w:r>
      <w:r w:rsidR="009622F5" w:rsidRPr="00EB4B23">
        <w:rPr>
          <w:rFonts w:ascii="Times New Roman" w:hAnsi="Times New Roman"/>
          <w:bCs/>
          <w:sz w:val="24"/>
          <w:szCs w:val="24"/>
          <w:lang w:val="en-US"/>
        </w:rPr>
        <w:t>and methodical literature. The U</w:t>
      </w:r>
      <w:r w:rsidRPr="00EB4B23">
        <w:rPr>
          <w:rFonts w:ascii="Times New Roman" w:hAnsi="Times New Roman"/>
          <w:bCs/>
          <w:sz w:val="24"/>
          <w:szCs w:val="24"/>
          <w:lang w:val="en-US"/>
        </w:rPr>
        <w:t>niversity</w:t>
      </w:r>
      <w:r w:rsidR="008B35CD" w:rsidRPr="00EB4B23">
        <w:rPr>
          <w:rFonts w:ascii="Times New Roman" w:hAnsi="Times New Roman"/>
          <w:bCs/>
          <w:sz w:val="24"/>
          <w:szCs w:val="24"/>
          <w:lang w:val="en-US"/>
        </w:rPr>
        <w:t>’s</w:t>
      </w:r>
      <w:r w:rsidRPr="00EB4B23">
        <w:rPr>
          <w:rFonts w:ascii="Times New Roman" w:hAnsi="Times New Roman"/>
          <w:bCs/>
          <w:sz w:val="24"/>
          <w:szCs w:val="24"/>
          <w:lang w:val="en-US"/>
        </w:rPr>
        <w:t xml:space="preserve"> library provides students with electronic textbooks</w:t>
      </w:r>
      <w:r w:rsidR="008B35CD" w:rsidRPr="00EB4B23">
        <w:rPr>
          <w:rFonts w:ascii="Times New Roman" w:hAnsi="Times New Roman"/>
          <w:bCs/>
          <w:sz w:val="24"/>
          <w:szCs w:val="24"/>
          <w:lang w:val="en-US"/>
        </w:rPr>
        <w:t xml:space="preserve"> relevant to the syllabus</w:t>
      </w:r>
      <w:r w:rsidRPr="00EB4B23">
        <w:rPr>
          <w:rFonts w:ascii="Times New Roman" w:hAnsi="Times New Roman"/>
          <w:bCs/>
          <w:sz w:val="24"/>
          <w:szCs w:val="24"/>
          <w:lang w:val="en-US"/>
        </w:rPr>
        <w:t>, educational-methodical and scientific literature, as well as the library's database.</w:t>
      </w:r>
    </w:p>
    <w:p w:rsidR="007C17CE" w:rsidRPr="00EB4B23" w:rsidRDefault="0057255B" w:rsidP="007C17CE">
      <w:pPr>
        <w:jc w:val="both"/>
        <w:rPr>
          <w:rFonts w:ascii="Times New Roman" w:hAnsi="Times New Roman"/>
          <w:bCs/>
          <w:iCs/>
          <w:sz w:val="24"/>
          <w:szCs w:val="24"/>
          <w:lang w:val="en-US"/>
        </w:rPr>
      </w:pPr>
      <w:r w:rsidRPr="00EB4B23">
        <w:rPr>
          <w:rFonts w:ascii="Times New Roman" w:hAnsi="Times New Roman"/>
          <w:bCs/>
          <w:iCs/>
          <w:sz w:val="24"/>
          <w:szCs w:val="24"/>
          <w:lang w:val="en-US"/>
        </w:rPr>
        <w:t xml:space="preserve">Material resources owned and possessed </w:t>
      </w:r>
      <w:r w:rsidR="009622F5" w:rsidRPr="00EB4B23">
        <w:rPr>
          <w:rFonts w:ascii="Times New Roman" w:hAnsi="Times New Roman"/>
          <w:bCs/>
          <w:iCs/>
          <w:sz w:val="24"/>
          <w:szCs w:val="24"/>
          <w:lang w:val="en-US"/>
        </w:rPr>
        <w:t>by the U</w:t>
      </w:r>
      <w:r w:rsidRPr="00EB4B23">
        <w:rPr>
          <w:rFonts w:ascii="Times New Roman" w:hAnsi="Times New Roman"/>
          <w:bCs/>
          <w:iCs/>
          <w:sz w:val="24"/>
          <w:szCs w:val="24"/>
          <w:lang w:val="en-US"/>
        </w:rPr>
        <w:t>niversity,</w:t>
      </w:r>
      <w:r w:rsidR="009622F5" w:rsidRPr="00EB4B23">
        <w:rPr>
          <w:rFonts w:ascii="Times New Roman" w:hAnsi="Times New Roman"/>
          <w:bCs/>
          <w:iCs/>
          <w:sz w:val="24"/>
          <w:szCs w:val="24"/>
          <w:lang w:val="en-US"/>
        </w:rPr>
        <w:t xml:space="preserve"> ensures the Digital Media and Communication b</w:t>
      </w:r>
      <w:r w:rsidRPr="00EB4B23">
        <w:rPr>
          <w:rFonts w:ascii="Times New Roman" w:hAnsi="Times New Roman"/>
          <w:bCs/>
          <w:iCs/>
          <w:sz w:val="24"/>
          <w:szCs w:val="24"/>
          <w:lang w:val="en-US"/>
        </w:rPr>
        <w:t>achelor program to implement its objectives and achieve planned lear</w:t>
      </w:r>
      <w:r w:rsidR="00A44917" w:rsidRPr="00EB4B23">
        <w:rPr>
          <w:rFonts w:ascii="Times New Roman" w:hAnsi="Times New Roman"/>
          <w:bCs/>
          <w:iCs/>
          <w:sz w:val="24"/>
          <w:szCs w:val="24"/>
          <w:lang w:val="en-US"/>
        </w:rPr>
        <w:t xml:space="preserve">ning outcomes. </w:t>
      </w:r>
    </w:p>
    <w:p w:rsidR="00CE4DD1" w:rsidRPr="00EB4B23" w:rsidRDefault="00CE4DD1" w:rsidP="007C17CE">
      <w:pPr>
        <w:jc w:val="both"/>
        <w:rPr>
          <w:rFonts w:ascii="Times New Roman" w:hAnsi="Times New Roman"/>
          <w:sz w:val="24"/>
          <w:szCs w:val="24"/>
          <w:lang w:val="en-US"/>
        </w:rPr>
      </w:pPr>
    </w:p>
    <w:p w:rsidR="00417D39" w:rsidRPr="00EB4B23" w:rsidRDefault="006E5E92" w:rsidP="00417D39">
      <w:pPr>
        <w:jc w:val="both"/>
        <w:rPr>
          <w:rFonts w:ascii="Times New Roman" w:hAnsi="Times New Roman"/>
          <w:sz w:val="24"/>
          <w:szCs w:val="24"/>
          <w:lang w:val="en-US"/>
        </w:rPr>
      </w:pPr>
      <w:r w:rsidRPr="00EB4B23">
        <w:rPr>
          <w:rFonts w:ascii="Times New Roman" w:hAnsi="Times New Roman"/>
          <w:b/>
          <w:sz w:val="24"/>
          <w:szCs w:val="24"/>
          <w:lang w:val="en-US"/>
        </w:rPr>
        <w:t>Buildings and Structures</w:t>
      </w:r>
      <w:r w:rsidRPr="00EB4B23">
        <w:rPr>
          <w:rFonts w:ascii="Times New Roman" w:hAnsi="Times New Roman"/>
          <w:sz w:val="24"/>
          <w:szCs w:val="24"/>
          <w:lang w:val="en-US"/>
        </w:rPr>
        <w:t xml:space="preserve"> </w:t>
      </w:r>
      <w:r w:rsidR="009622F5" w:rsidRPr="00EB4B23">
        <w:rPr>
          <w:rFonts w:ascii="Times New Roman" w:hAnsi="Times New Roman"/>
          <w:sz w:val="24"/>
          <w:szCs w:val="24"/>
          <w:lang w:val="en-US"/>
        </w:rPr>
        <w:t>- Educational b</w:t>
      </w:r>
      <w:r w:rsidRPr="00EB4B23">
        <w:rPr>
          <w:rFonts w:ascii="Times New Roman" w:hAnsi="Times New Roman"/>
          <w:sz w:val="24"/>
          <w:szCs w:val="24"/>
          <w:lang w:val="en-US"/>
        </w:rPr>
        <w:t xml:space="preserve">achelor program </w:t>
      </w:r>
      <w:r w:rsidR="00417D39" w:rsidRPr="00EB4B23">
        <w:rPr>
          <w:rFonts w:ascii="Times New Roman" w:hAnsi="Times New Roman"/>
          <w:sz w:val="24"/>
          <w:szCs w:val="24"/>
          <w:lang w:val="en-US"/>
        </w:rPr>
        <w:t>is carried out in the b</w:t>
      </w:r>
      <w:r w:rsidR="006051D6" w:rsidRPr="00EB4B23">
        <w:rPr>
          <w:rFonts w:ascii="Times New Roman" w:hAnsi="Times New Roman"/>
          <w:sz w:val="24"/>
          <w:szCs w:val="24"/>
          <w:lang w:val="en-US"/>
        </w:rPr>
        <w:t>uildings and structures owned and leased by</w:t>
      </w:r>
      <w:r w:rsidR="00417D39" w:rsidRPr="00EB4B23">
        <w:rPr>
          <w:rFonts w:ascii="Times New Roman" w:hAnsi="Times New Roman"/>
          <w:sz w:val="24"/>
          <w:szCs w:val="24"/>
          <w:lang w:val="en-US"/>
        </w:rPr>
        <w:t xml:space="preserve"> the university, w</w:t>
      </w:r>
      <w:r w:rsidR="006051D6" w:rsidRPr="00EB4B23">
        <w:rPr>
          <w:rFonts w:ascii="Times New Roman" w:hAnsi="Times New Roman"/>
          <w:sz w:val="24"/>
          <w:szCs w:val="24"/>
          <w:lang w:val="en-US"/>
        </w:rPr>
        <w:t xml:space="preserve">here </w:t>
      </w:r>
      <w:r w:rsidR="00417D39" w:rsidRPr="00EB4B23">
        <w:rPr>
          <w:rFonts w:ascii="Times New Roman" w:hAnsi="Times New Roman"/>
          <w:sz w:val="24"/>
          <w:szCs w:val="24"/>
          <w:lang w:val="en-US"/>
        </w:rPr>
        <w:t xml:space="preserve">sanitary-hygienic and safety norms </w:t>
      </w:r>
      <w:r w:rsidR="00D2791B" w:rsidRPr="00EB4B23">
        <w:rPr>
          <w:rFonts w:ascii="Times New Roman" w:hAnsi="Times New Roman"/>
          <w:sz w:val="24"/>
          <w:szCs w:val="24"/>
          <w:lang w:val="en-US"/>
        </w:rPr>
        <w:t>are highly respected</w:t>
      </w:r>
      <w:r w:rsidR="00417D39" w:rsidRPr="00EB4B23">
        <w:rPr>
          <w:rFonts w:ascii="Times New Roman" w:hAnsi="Times New Roman"/>
          <w:sz w:val="24"/>
          <w:szCs w:val="24"/>
          <w:lang w:val="en-US"/>
        </w:rPr>
        <w:t xml:space="preserve"> (</w:t>
      </w:r>
      <w:r w:rsidR="00D2791B" w:rsidRPr="00EB4B23">
        <w:rPr>
          <w:rFonts w:ascii="Times New Roman" w:hAnsi="Times New Roman"/>
          <w:sz w:val="24"/>
          <w:szCs w:val="24"/>
          <w:lang w:val="en-US"/>
        </w:rPr>
        <w:t xml:space="preserve">the </w:t>
      </w:r>
      <w:r w:rsidR="005709D5" w:rsidRPr="00EB4B23">
        <w:rPr>
          <w:rFonts w:ascii="Times New Roman" w:hAnsi="Times New Roman"/>
          <w:sz w:val="24"/>
          <w:szCs w:val="24"/>
          <w:lang w:val="en-US"/>
        </w:rPr>
        <w:t>buildings</w:t>
      </w:r>
      <w:r w:rsidR="00D2791B" w:rsidRPr="00EB4B23">
        <w:rPr>
          <w:rFonts w:ascii="Times New Roman" w:hAnsi="Times New Roman"/>
          <w:sz w:val="24"/>
          <w:szCs w:val="24"/>
          <w:lang w:val="en-US"/>
        </w:rPr>
        <w:t xml:space="preserve"> are equipped with</w:t>
      </w:r>
      <w:r w:rsidR="00CE4DD1" w:rsidRPr="00EB4B23">
        <w:rPr>
          <w:rFonts w:ascii="Times New Roman" w:hAnsi="Times New Roman"/>
          <w:sz w:val="24"/>
          <w:szCs w:val="24"/>
          <w:lang w:val="en-US"/>
        </w:rPr>
        <w:t xml:space="preserve"> installed</w:t>
      </w:r>
      <w:r w:rsidR="00D2791B" w:rsidRPr="00EB4B23">
        <w:rPr>
          <w:rFonts w:ascii="Times New Roman" w:hAnsi="Times New Roman"/>
          <w:sz w:val="24"/>
          <w:szCs w:val="24"/>
          <w:lang w:val="en-US"/>
        </w:rPr>
        <w:t xml:space="preserve"> alarm</w:t>
      </w:r>
      <w:r w:rsidR="00CE4DD1" w:rsidRPr="00EB4B23">
        <w:rPr>
          <w:rFonts w:ascii="Times New Roman" w:hAnsi="Times New Roman"/>
          <w:sz w:val="24"/>
          <w:szCs w:val="24"/>
          <w:lang w:val="en-US"/>
        </w:rPr>
        <w:t>s</w:t>
      </w:r>
      <w:r w:rsidR="00D2791B" w:rsidRPr="00EB4B23">
        <w:rPr>
          <w:rFonts w:ascii="Times New Roman" w:hAnsi="Times New Roman"/>
          <w:sz w:val="24"/>
          <w:szCs w:val="24"/>
          <w:lang w:val="en-US"/>
        </w:rPr>
        <w:t>, fire extinguishers, video control system</w:t>
      </w:r>
      <w:r w:rsidR="00CE4DD1" w:rsidRPr="00EB4B23">
        <w:rPr>
          <w:rFonts w:ascii="Times New Roman" w:hAnsi="Times New Roman"/>
          <w:sz w:val="24"/>
          <w:szCs w:val="24"/>
          <w:lang w:val="en-US"/>
        </w:rPr>
        <w:t xml:space="preserve"> takes place</w:t>
      </w:r>
      <w:r w:rsidR="00D2791B" w:rsidRPr="00EB4B23">
        <w:rPr>
          <w:rFonts w:ascii="Times New Roman" w:hAnsi="Times New Roman"/>
          <w:sz w:val="24"/>
          <w:szCs w:val="24"/>
          <w:lang w:val="en-US"/>
        </w:rPr>
        <w:t xml:space="preserve"> on the perimeter</w:t>
      </w:r>
      <w:r w:rsidR="00CE4DD1" w:rsidRPr="00EB4B23">
        <w:rPr>
          <w:rFonts w:ascii="Times New Roman" w:hAnsi="Times New Roman"/>
          <w:sz w:val="24"/>
          <w:szCs w:val="24"/>
          <w:lang w:val="en-US"/>
        </w:rPr>
        <w:t xml:space="preserve">, order is maintained by the custodial servant of the university). The building is in full accordance with the technical </w:t>
      </w:r>
      <w:r w:rsidR="006051D6" w:rsidRPr="00EB4B23">
        <w:rPr>
          <w:rFonts w:ascii="Times New Roman" w:hAnsi="Times New Roman"/>
          <w:sz w:val="24"/>
          <w:szCs w:val="24"/>
          <w:lang w:val="en-US"/>
        </w:rPr>
        <w:t xml:space="preserve">requirements established for </w:t>
      </w:r>
      <w:r w:rsidR="0016786B" w:rsidRPr="00EB4B23">
        <w:rPr>
          <w:rFonts w:ascii="Times New Roman" w:hAnsi="Times New Roman"/>
          <w:sz w:val="24"/>
          <w:szCs w:val="24"/>
          <w:lang w:val="en-US"/>
        </w:rPr>
        <w:t>the institutions, lecturing and practicum auditoriums are equipped with relevant technique and inventory (</w:t>
      </w:r>
      <w:proofErr w:type="spellStart"/>
      <w:r w:rsidR="0016786B" w:rsidRPr="00EB4B23">
        <w:rPr>
          <w:rFonts w:ascii="Times New Roman" w:hAnsi="Times New Roman"/>
          <w:sz w:val="24"/>
          <w:szCs w:val="24"/>
          <w:lang w:val="en-US"/>
        </w:rPr>
        <w:t>proector</w:t>
      </w:r>
      <w:proofErr w:type="spellEnd"/>
      <w:r w:rsidR="0016786B" w:rsidRPr="00EB4B23">
        <w:rPr>
          <w:rFonts w:ascii="Times New Roman" w:hAnsi="Times New Roman"/>
          <w:sz w:val="24"/>
          <w:szCs w:val="24"/>
          <w:lang w:val="en-US"/>
        </w:rPr>
        <w:t>, chairs, desks, boards and et cetera).</w:t>
      </w:r>
    </w:p>
    <w:p w:rsidR="0016786B" w:rsidRPr="00EB4B23" w:rsidRDefault="0016786B" w:rsidP="007C17CE">
      <w:pPr>
        <w:jc w:val="both"/>
        <w:rPr>
          <w:rFonts w:ascii="Times New Roman" w:hAnsi="Times New Roman"/>
          <w:sz w:val="24"/>
          <w:szCs w:val="24"/>
          <w:lang w:val="en-US"/>
        </w:rPr>
      </w:pPr>
    </w:p>
    <w:p w:rsidR="00E3071D" w:rsidRPr="00EB4B23" w:rsidRDefault="0016786B" w:rsidP="00E3071D">
      <w:pPr>
        <w:jc w:val="both"/>
        <w:rPr>
          <w:rFonts w:ascii="Times New Roman" w:hAnsi="Times New Roman"/>
          <w:sz w:val="24"/>
          <w:szCs w:val="24"/>
          <w:lang w:val="en-US"/>
        </w:rPr>
      </w:pPr>
      <w:r w:rsidRPr="00EB4B23">
        <w:rPr>
          <w:rFonts w:ascii="Times New Roman" w:hAnsi="Times New Roman"/>
          <w:b/>
          <w:sz w:val="24"/>
          <w:szCs w:val="24"/>
          <w:lang w:val="en-US"/>
        </w:rPr>
        <w:t>Library</w:t>
      </w:r>
      <w:r w:rsidRPr="00EB4B23">
        <w:rPr>
          <w:rFonts w:ascii="Times New Roman" w:hAnsi="Times New Roman"/>
          <w:sz w:val="24"/>
          <w:szCs w:val="24"/>
          <w:lang w:val="en-US"/>
        </w:rPr>
        <w:t xml:space="preserve"> </w:t>
      </w:r>
      <w:r w:rsidR="009622F5" w:rsidRPr="00EB4B23">
        <w:rPr>
          <w:rFonts w:ascii="Times New Roman" w:hAnsi="Times New Roman"/>
          <w:sz w:val="24"/>
          <w:szCs w:val="24"/>
          <w:lang w:val="en-US"/>
        </w:rPr>
        <w:t>-</w:t>
      </w:r>
      <w:r w:rsidRPr="00EB4B23">
        <w:rPr>
          <w:rFonts w:ascii="Times New Roman" w:hAnsi="Times New Roman"/>
          <w:sz w:val="24"/>
          <w:szCs w:val="24"/>
          <w:lang w:val="en-US"/>
        </w:rPr>
        <w:t xml:space="preserve"> In the library of th</w:t>
      </w:r>
      <w:r w:rsidR="009622F5" w:rsidRPr="00EB4B23">
        <w:rPr>
          <w:rFonts w:ascii="Times New Roman" w:hAnsi="Times New Roman"/>
          <w:sz w:val="24"/>
          <w:szCs w:val="24"/>
          <w:lang w:val="en-US"/>
        </w:rPr>
        <w:t>e U</w:t>
      </w:r>
      <w:r w:rsidRPr="00EB4B23">
        <w:rPr>
          <w:rFonts w:ascii="Times New Roman" w:hAnsi="Times New Roman"/>
          <w:sz w:val="24"/>
          <w:szCs w:val="24"/>
          <w:lang w:val="en-US"/>
        </w:rPr>
        <w:t xml:space="preserve">niversity </w:t>
      </w:r>
      <w:r w:rsidR="00E3071D" w:rsidRPr="00EB4B23">
        <w:rPr>
          <w:rFonts w:ascii="Times New Roman" w:hAnsi="Times New Roman"/>
          <w:sz w:val="24"/>
          <w:szCs w:val="24"/>
          <w:lang w:val="en-US"/>
        </w:rPr>
        <w:t xml:space="preserve">the </w:t>
      </w:r>
      <w:r w:rsidRPr="00EB4B23">
        <w:rPr>
          <w:rFonts w:ascii="Times New Roman" w:hAnsi="Times New Roman"/>
          <w:sz w:val="24"/>
          <w:szCs w:val="24"/>
          <w:lang w:val="en-US"/>
        </w:rPr>
        <w:t>relevant prin</w:t>
      </w:r>
      <w:r w:rsidR="009622F5" w:rsidRPr="00EB4B23">
        <w:rPr>
          <w:rFonts w:ascii="Times New Roman" w:hAnsi="Times New Roman"/>
          <w:sz w:val="24"/>
          <w:szCs w:val="24"/>
          <w:lang w:val="en-US"/>
        </w:rPr>
        <w:t>ted and electronic fund of the b</w:t>
      </w:r>
      <w:r w:rsidRPr="00EB4B23">
        <w:rPr>
          <w:rFonts w:ascii="Times New Roman" w:hAnsi="Times New Roman"/>
          <w:sz w:val="24"/>
          <w:szCs w:val="24"/>
          <w:lang w:val="en-US"/>
        </w:rPr>
        <w:t>achelor's educational program</w:t>
      </w:r>
      <w:r w:rsidR="00E3071D" w:rsidRPr="00EB4B23">
        <w:rPr>
          <w:rFonts w:ascii="Times New Roman" w:hAnsi="Times New Roman"/>
          <w:sz w:val="24"/>
          <w:szCs w:val="24"/>
          <w:lang w:val="en-US"/>
        </w:rPr>
        <w:t xml:space="preserve"> is preserved,</w:t>
      </w:r>
      <w:r w:rsidRPr="00EB4B23">
        <w:rPr>
          <w:rFonts w:ascii="Times New Roman" w:hAnsi="Times New Roman"/>
          <w:sz w:val="24"/>
          <w:szCs w:val="24"/>
          <w:lang w:val="en-US"/>
        </w:rPr>
        <w:t xml:space="preserve"> </w:t>
      </w:r>
      <w:r w:rsidR="00E3071D" w:rsidRPr="00EB4B23">
        <w:rPr>
          <w:rFonts w:ascii="Times New Roman" w:hAnsi="Times New Roman"/>
          <w:sz w:val="24"/>
          <w:szCs w:val="24"/>
          <w:lang w:val="en-US"/>
        </w:rPr>
        <w:t xml:space="preserve">which is available for the students, invited and academic personnel. In the reading hall, students have the opportunity to use internet and international electronic resources (EBSCO; JSTOR; Cambridge Journals Online; </w:t>
      </w:r>
      <w:proofErr w:type="spellStart"/>
      <w:r w:rsidR="00E3071D" w:rsidRPr="00EB4B23">
        <w:rPr>
          <w:rFonts w:ascii="Times New Roman" w:hAnsi="Times New Roman"/>
          <w:sz w:val="24"/>
          <w:szCs w:val="24"/>
          <w:lang w:val="en-US"/>
        </w:rPr>
        <w:t>BioOne</w:t>
      </w:r>
      <w:proofErr w:type="spellEnd"/>
      <w:r w:rsidR="00E3071D" w:rsidRPr="00EB4B23">
        <w:rPr>
          <w:rFonts w:ascii="Times New Roman" w:hAnsi="Times New Roman"/>
          <w:sz w:val="24"/>
          <w:szCs w:val="24"/>
          <w:lang w:val="en-US"/>
        </w:rPr>
        <w:t xml:space="preserve"> Complete; e-Duke Journals Scholarly Collection; Edward Elgar Publishing Journals and </w:t>
      </w:r>
      <w:r w:rsidR="00E3071D" w:rsidRPr="00EB4B23">
        <w:rPr>
          <w:rFonts w:ascii="Times New Roman" w:hAnsi="Times New Roman"/>
          <w:sz w:val="24"/>
          <w:szCs w:val="24"/>
          <w:lang w:val="en-US"/>
        </w:rPr>
        <w:lastRenderedPageBreak/>
        <w:t xml:space="preserve">Development Studies e-books; IMechE Journals; New England Journal of Medicine; </w:t>
      </w:r>
      <w:proofErr w:type="spellStart"/>
      <w:r w:rsidR="00E3071D" w:rsidRPr="00EB4B23">
        <w:rPr>
          <w:rFonts w:ascii="Times New Roman" w:hAnsi="Times New Roman"/>
          <w:sz w:val="24"/>
          <w:szCs w:val="24"/>
          <w:lang w:val="en-US"/>
        </w:rPr>
        <w:t>Openedition</w:t>
      </w:r>
      <w:proofErr w:type="spellEnd"/>
      <w:r w:rsidR="00E3071D" w:rsidRPr="00EB4B23">
        <w:rPr>
          <w:rFonts w:ascii="Times New Roman" w:hAnsi="Times New Roman"/>
          <w:sz w:val="24"/>
          <w:szCs w:val="24"/>
          <w:lang w:val="en-US"/>
        </w:rPr>
        <w:t xml:space="preserve"> </w:t>
      </w:r>
      <w:proofErr w:type="spellStart"/>
      <w:r w:rsidR="00E3071D" w:rsidRPr="00EB4B23">
        <w:rPr>
          <w:rFonts w:ascii="Times New Roman" w:hAnsi="Times New Roman"/>
          <w:sz w:val="24"/>
          <w:szCs w:val="24"/>
          <w:lang w:val="en-US"/>
        </w:rPr>
        <w:t>Journlas</w:t>
      </w:r>
      <w:proofErr w:type="spellEnd"/>
      <w:r w:rsidR="00E3071D" w:rsidRPr="00EB4B23">
        <w:rPr>
          <w:rFonts w:ascii="Times New Roman" w:hAnsi="Times New Roman"/>
          <w:sz w:val="24"/>
          <w:szCs w:val="24"/>
          <w:lang w:val="en-US"/>
        </w:rPr>
        <w:t>; Royal Society Journals Collection; SAGE Premier). The library of the university has electronic catalogue.</w:t>
      </w:r>
    </w:p>
    <w:p w:rsidR="00E3071D" w:rsidRPr="00EB4B23" w:rsidRDefault="00E3071D" w:rsidP="007C17CE">
      <w:pPr>
        <w:jc w:val="both"/>
        <w:rPr>
          <w:rFonts w:ascii="Times New Roman" w:hAnsi="Times New Roman"/>
          <w:sz w:val="24"/>
          <w:szCs w:val="24"/>
          <w:lang w:val="en-US"/>
        </w:rPr>
      </w:pPr>
    </w:p>
    <w:p w:rsidR="00E3071D" w:rsidRPr="00EB4B23" w:rsidRDefault="00E3071D" w:rsidP="007C17CE">
      <w:pPr>
        <w:jc w:val="both"/>
        <w:rPr>
          <w:rFonts w:ascii="Times New Roman" w:hAnsi="Times New Roman"/>
          <w:sz w:val="24"/>
          <w:szCs w:val="24"/>
          <w:lang w:val="en-US"/>
        </w:rPr>
      </w:pPr>
      <w:r w:rsidRPr="00EB4B23">
        <w:rPr>
          <w:rFonts w:ascii="Times New Roman" w:hAnsi="Times New Roman"/>
          <w:b/>
          <w:sz w:val="24"/>
          <w:szCs w:val="24"/>
          <w:lang w:val="en-US"/>
        </w:rPr>
        <w:t xml:space="preserve">Working </w:t>
      </w:r>
      <w:r w:rsidR="009622F5" w:rsidRPr="00EB4B23">
        <w:rPr>
          <w:rFonts w:ascii="Times New Roman" w:hAnsi="Times New Roman"/>
          <w:b/>
          <w:sz w:val="24"/>
          <w:szCs w:val="24"/>
          <w:lang w:val="en-US"/>
        </w:rPr>
        <w:t>Space of Academic P</w:t>
      </w:r>
      <w:r w:rsidRPr="00EB4B23">
        <w:rPr>
          <w:rFonts w:ascii="Times New Roman" w:hAnsi="Times New Roman"/>
          <w:b/>
          <w:sz w:val="24"/>
          <w:szCs w:val="24"/>
          <w:lang w:val="en-US"/>
        </w:rPr>
        <w:t>ersonnel</w:t>
      </w:r>
      <w:r w:rsidRPr="00EB4B23">
        <w:rPr>
          <w:rFonts w:ascii="Times New Roman" w:hAnsi="Times New Roman"/>
          <w:sz w:val="24"/>
          <w:szCs w:val="24"/>
          <w:lang w:val="en-US"/>
        </w:rPr>
        <w:t xml:space="preserve"> </w:t>
      </w:r>
      <w:r w:rsidR="009622F5" w:rsidRPr="00EB4B23">
        <w:rPr>
          <w:rFonts w:ascii="Times New Roman" w:hAnsi="Times New Roman"/>
          <w:sz w:val="24"/>
          <w:szCs w:val="24"/>
          <w:lang w:val="en-US"/>
        </w:rPr>
        <w:t>-</w:t>
      </w:r>
      <w:r w:rsidRPr="00EB4B23">
        <w:rPr>
          <w:rFonts w:ascii="Times New Roman" w:hAnsi="Times New Roman"/>
          <w:sz w:val="24"/>
          <w:szCs w:val="24"/>
          <w:lang w:val="en-US"/>
        </w:rPr>
        <w:t xml:space="preserve"> </w:t>
      </w:r>
      <w:r w:rsidR="009622F5" w:rsidRPr="00EB4B23">
        <w:rPr>
          <w:rFonts w:ascii="Times New Roman" w:hAnsi="Times New Roman"/>
          <w:sz w:val="24"/>
          <w:szCs w:val="24"/>
          <w:lang w:val="en-US"/>
        </w:rPr>
        <w:t>T</w:t>
      </w:r>
      <w:r w:rsidRPr="00EB4B23">
        <w:rPr>
          <w:rFonts w:ascii="Times New Roman" w:hAnsi="Times New Roman"/>
          <w:sz w:val="24"/>
          <w:szCs w:val="24"/>
          <w:lang w:val="en-US"/>
        </w:rPr>
        <w:t>he working space of academic personnel is equipped with the relevant inventory and technical equipment (chairs, tables, wardrobes, computer</w:t>
      </w:r>
      <w:r w:rsidR="000749D3" w:rsidRPr="00EB4B23">
        <w:rPr>
          <w:rFonts w:ascii="Times New Roman" w:hAnsi="Times New Roman"/>
          <w:sz w:val="24"/>
          <w:szCs w:val="24"/>
          <w:lang w:val="en-US"/>
        </w:rPr>
        <w:t>s</w:t>
      </w:r>
      <w:r w:rsidRPr="00EB4B23">
        <w:rPr>
          <w:rFonts w:ascii="Times New Roman" w:hAnsi="Times New Roman"/>
          <w:sz w:val="24"/>
          <w:szCs w:val="24"/>
          <w:lang w:val="en-US"/>
        </w:rPr>
        <w:t xml:space="preserve"> with</w:t>
      </w:r>
      <w:r w:rsidR="000749D3" w:rsidRPr="00EB4B23">
        <w:rPr>
          <w:rFonts w:ascii="Times New Roman" w:hAnsi="Times New Roman"/>
          <w:sz w:val="24"/>
          <w:szCs w:val="24"/>
          <w:lang w:val="en-US"/>
        </w:rPr>
        <w:t xml:space="preserve"> the</w:t>
      </w:r>
      <w:r w:rsidRPr="00EB4B23">
        <w:rPr>
          <w:rFonts w:ascii="Times New Roman" w:hAnsi="Times New Roman"/>
          <w:sz w:val="24"/>
          <w:szCs w:val="24"/>
          <w:lang w:val="en-US"/>
        </w:rPr>
        <w:t xml:space="preserve"> </w:t>
      </w:r>
      <w:r w:rsidR="00611799" w:rsidRPr="00EB4B23">
        <w:rPr>
          <w:rFonts w:ascii="Times New Roman" w:hAnsi="Times New Roman"/>
          <w:sz w:val="24"/>
          <w:szCs w:val="24"/>
          <w:lang w:val="en-US"/>
        </w:rPr>
        <w:t xml:space="preserve">access to </w:t>
      </w:r>
      <w:r w:rsidRPr="00EB4B23">
        <w:rPr>
          <w:rFonts w:ascii="Times New Roman" w:hAnsi="Times New Roman"/>
          <w:sz w:val="24"/>
          <w:szCs w:val="24"/>
          <w:lang w:val="en-US"/>
        </w:rPr>
        <w:t xml:space="preserve">internet, </w:t>
      </w:r>
      <w:r w:rsidR="00611799" w:rsidRPr="00EB4B23">
        <w:rPr>
          <w:rFonts w:ascii="Times New Roman" w:hAnsi="Times New Roman"/>
          <w:sz w:val="24"/>
          <w:szCs w:val="24"/>
          <w:lang w:val="en-US"/>
        </w:rPr>
        <w:t>xerox multifunctional machine).</w:t>
      </w:r>
    </w:p>
    <w:p w:rsidR="007E2898" w:rsidRPr="00EB4B23" w:rsidRDefault="007E2898" w:rsidP="007C17CE">
      <w:pPr>
        <w:jc w:val="both"/>
        <w:rPr>
          <w:rFonts w:ascii="Times New Roman" w:hAnsi="Times New Roman"/>
          <w:sz w:val="24"/>
          <w:szCs w:val="24"/>
          <w:lang w:val="en-US"/>
        </w:rPr>
      </w:pPr>
    </w:p>
    <w:p w:rsidR="007E2898" w:rsidRPr="00EB4B23" w:rsidRDefault="000749D3" w:rsidP="00775A98">
      <w:pPr>
        <w:jc w:val="both"/>
        <w:rPr>
          <w:rFonts w:ascii="Times New Roman" w:hAnsi="Times New Roman"/>
          <w:bCs/>
          <w:sz w:val="24"/>
          <w:szCs w:val="24"/>
          <w:lang w:val="en-US"/>
        </w:rPr>
      </w:pPr>
      <w:r w:rsidRPr="00EB4B23">
        <w:rPr>
          <w:rFonts w:ascii="Times New Roman" w:hAnsi="Times New Roman"/>
          <w:b/>
          <w:bCs/>
          <w:sz w:val="24"/>
          <w:szCs w:val="24"/>
          <w:lang w:val="en-US"/>
        </w:rPr>
        <w:t xml:space="preserve">Information and </w:t>
      </w:r>
      <w:r w:rsidR="007E2898" w:rsidRPr="00EB4B23">
        <w:rPr>
          <w:rFonts w:ascii="Times New Roman" w:hAnsi="Times New Roman"/>
          <w:b/>
          <w:bCs/>
          <w:sz w:val="24"/>
          <w:szCs w:val="24"/>
          <w:lang w:val="en-US"/>
        </w:rPr>
        <w:t>communication technologies</w:t>
      </w:r>
      <w:r w:rsidR="005D20DD" w:rsidRPr="00EB4B23">
        <w:rPr>
          <w:rFonts w:ascii="Times New Roman" w:hAnsi="Times New Roman"/>
          <w:b/>
          <w:bCs/>
          <w:sz w:val="24"/>
          <w:szCs w:val="24"/>
          <w:lang w:val="en-US"/>
        </w:rPr>
        <w:t xml:space="preserve"> </w:t>
      </w:r>
      <w:r w:rsidR="005D20DD" w:rsidRPr="00EB4B23">
        <w:rPr>
          <w:rFonts w:ascii="Times New Roman" w:hAnsi="Times New Roman"/>
          <w:bCs/>
          <w:sz w:val="24"/>
          <w:szCs w:val="24"/>
          <w:lang w:val="en-US"/>
        </w:rPr>
        <w:t>-</w:t>
      </w:r>
      <w:r w:rsidR="007E2898" w:rsidRPr="00EB4B23">
        <w:rPr>
          <w:rFonts w:ascii="Times New Roman" w:hAnsi="Times New Roman"/>
          <w:bCs/>
          <w:sz w:val="24"/>
          <w:szCs w:val="24"/>
          <w:lang w:val="en-US"/>
        </w:rPr>
        <w:t xml:space="preserve"> The University uses information</w:t>
      </w:r>
      <w:r w:rsidRPr="00EB4B23">
        <w:rPr>
          <w:rFonts w:ascii="Times New Roman" w:hAnsi="Times New Roman"/>
          <w:bCs/>
          <w:sz w:val="24"/>
          <w:szCs w:val="24"/>
          <w:lang w:val="en-US"/>
        </w:rPr>
        <w:t xml:space="preserve"> and </w:t>
      </w:r>
      <w:r w:rsidR="007E2898" w:rsidRPr="00EB4B23">
        <w:rPr>
          <w:rFonts w:ascii="Times New Roman" w:hAnsi="Times New Roman"/>
          <w:bCs/>
          <w:sz w:val="24"/>
          <w:szCs w:val="24"/>
          <w:lang w:val="en-US"/>
        </w:rPr>
        <w:t>communication technologies</w:t>
      </w:r>
      <w:r w:rsidR="005D20DD" w:rsidRPr="00EB4B23">
        <w:rPr>
          <w:rFonts w:ascii="Times New Roman" w:hAnsi="Times New Roman"/>
          <w:bCs/>
          <w:sz w:val="24"/>
          <w:szCs w:val="24"/>
          <w:lang w:val="en-US"/>
        </w:rPr>
        <w:t xml:space="preserve"> </w:t>
      </w:r>
      <w:r w:rsidR="007E2898" w:rsidRPr="00EB4B23">
        <w:rPr>
          <w:rFonts w:ascii="Times New Roman" w:hAnsi="Times New Roman"/>
          <w:bCs/>
          <w:sz w:val="24"/>
          <w:szCs w:val="24"/>
          <w:lang w:val="en-US"/>
        </w:rPr>
        <w:t>in order to facilitate the implem</w:t>
      </w:r>
      <w:r w:rsidR="00A44917" w:rsidRPr="00EB4B23">
        <w:rPr>
          <w:rFonts w:ascii="Times New Roman" w:hAnsi="Times New Roman"/>
          <w:bCs/>
          <w:sz w:val="24"/>
          <w:szCs w:val="24"/>
          <w:lang w:val="en-US"/>
        </w:rPr>
        <w:t xml:space="preserve">entation and </w:t>
      </w:r>
      <w:r w:rsidR="00B361FF" w:rsidRPr="00EB4B23">
        <w:rPr>
          <w:rFonts w:ascii="Times New Roman" w:hAnsi="Times New Roman"/>
          <w:bCs/>
          <w:sz w:val="24"/>
          <w:szCs w:val="24"/>
          <w:lang w:val="en-US"/>
        </w:rPr>
        <w:t>administration</w:t>
      </w:r>
      <w:r w:rsidR="00A44917" w:rsidRPr="00EB4B23">
        <w:rPr>
          <w:rFonts w:ascii="Times New Roman" w:hAnsi="Times New Roman"/>
          <w:bCs/>
          <w:sz w:val="24"/>
          <w:szCs w:val="24"/>
          <w:lang w:val="en-US"/>
        </w:rPr>
        <w:t xml:space="preserve"> of b</w:t>
      </w:r>
      <w:r w:rsidR="007E2898" w:rsidRPr="00EB4B23">
        <w:rPr>
          <w:rFonts w:ascii="Times New Roman" w:hAnsi="Times New Roman"/>
          <w:bCs/>
          <w:sz w:val="24"/>
          <w:szCs w:val="24"/>
          <w:lang w:val="en-US"/>
        </w:rPr>
        <w:t xml:space="preserve">achelor’s educational program in Digital Media and Communication. There is a </w:t>
      </w:r>
      <w:r w:rsidR="00A44917" w:rsidRPr="00EB4B23">
        <w:rPr>
          <w:rFonts w:ascii="Times New Roman" w:hAnsi="Times New Roman"/>
          <w:bCs/>
          <w:sz w:val="24"/>
          <w:szCs w:val="24"/>
          <w:lang w:val="en-US"/>
        </w:rPr>
        <w:t>corresponding software for the b</w:t>
      </w:r>
      <w:r w:rsidR="007E2898" w:rsidRPr="00EB4B23">
        <w:rPr>
          <w:rFonts w:ascii="Times New Roman" w:hAnsi="Times New Roman"/>
          <w:bCs/>
          <w:sz w:val="24"/>
          <w:szCs w:val="24"/>
          <w:lang w:val="en-US"/>
        </w:rPr>
        <w:t xml:space="preserve">achelor’s educational program in Communication, the existing computer hardware meets the contemporary requirements, is connected to the internet and is available for students, academic, </w:t>
      </w:r>
      <w:r w:rsidR="005D20DD" w:rsidRPr="00EB4B23">
        <w:rPr>
          <w:rFonts w:ascii="Times New Roman" w:hAnsi="Times New Roman"/>
          <w:bCs/>
          <w:sz w:val="24"/>
          <w:szCs w:val="24"/>
          <w:lang w:val="en-US"/>
        </w:rPr>
        <w:t xml:space="preserve">invited and </w:t>
      </w:r>
      <w:r w:rsidR="00B361FF" w:rsidRPr="00EB4B23">
        <w:rPr>
          <w:rFonts w:ascii="Times New Roman" w:hAnsi="Times New Roman"/>
          <w:bCs/>
          <w:sz w:val="24"/>
          <w:szCs w:val="24"/>
          <w:lang w:val="en-US"/>
        </w:rPr>
        <w:t>administration</w:t>
      </w:r>
      <w:r w:rsidR="005D20DD" w:rsidRPr="00EB4B23">
        <w:rPr>
          <w:rFonts w:ascii="Times New Roman" w:hAnsi="Times New Roman"/>
          <w:bCs/>
          <w:sz w:val="24"/>
          <w:szCs w:val="24"/>
          <w:lang w:val="en-US"/>
        </w:rPr>
        <w:t xml:space="preserve"> personnel. Electronic system – lmb.gipa.ge – is used for assessing student’s knowledge and</w:t>
      </w:r>
      <w:r w:rsidR="00A44917" w:rsidRPr="00EB4B23">
        <w:rPr>
          <w:rFonts w:ascii="Times New Roman" w:hAnsi="Times New Roman"/>
          <w:bCs/>
          <w:sz w:val="24"/>
          <w:szCs w:val="24"/>
          <w:lang w:val="en-US"/>
        </w:rPr>
        <w:t xml:space="preserve"> to</w:t>
      </w:r>
      <w:r w:rsidR="005D20DD" w:rsidRPr="00EB4B23">
        <w:rPr>
          <w:rFonts w:ascii="Times New Roman" w:hAnsi="Times New Roman"/>
          <w:bCs/>
          <w:sz w:val="24"/>
          <w:szCs w:val="24"/>
          <w:lang w:val="en-US"/>
        </w:rPr>
        <w:t xml:space="preserve"> coordinate teaching process. The system provides students with access to assessments, facilitates the control of academic attendance of students and the learning process in general. Thr</w:t>
      </w:r>
      <w:r w:rsidR="009622F5" w:rsidRPr="00EB4B23">
        <w:rPr>
          <w:rFonts w:ascii="Times New Roman" w:hAnsi="Times New Roman"/>
          <w:bCs/>
          <w:sz w:val="24"/>
          <w:szCs w:val="24"/>
          <w:lang w:val="en-US"/>
        </w:rPr>
        <w:t>ough the webpage, which contains informat</w:t>
      </w:r>
      <w:r w:rsidR="005D20DD" w:rsidRPr="00EB4B23">
        <w:rPr>
          <w:rFonts w:ascii="Times New Roman" w:hAnsi="Times New Roman"/>
          <w:bCs/>
          <w:sz w:val="24"/>
          <w:szCs w:val="24"/>
          <w:lang w:val="en-US"/>
        </w:rPr>
        <w:t>ion about the educational programs and the learning process, the University provides publicity and accessibility of information.</w:t>
      </w:r>
    </w:p>
    <w:p w:rsidR="007E2898" w:rsidRPr="00EB4B23" w:rsidRDefault="007E2898" w:rsidP="00775A98">
      <w:pPr>
        <w:jc w:val="both"/>
        <w:rPr>
          <w:rFonts w:ascii="Times New Roman" w:hAnsi="Times New Roman"/>
          <w:b/>
          <w:bCs/>
          <w:sz w:val="24"/>
          <w:szCs w:val="24"/>
          <w:lang w:val="en-US"/>
        </w:rPr>
      </w:pPr>
    </w:p>
    <w:p w:rsidR="007C17CE" w:rsidRPr="00EB4B23" w:rsidRDefault="007C17CE" w:rsidP="007C17CE">
      <w:pPr>
        <w:jc w:val="both"/>
        <w:rPr>
          <w:rFonts w:ascii="Times New Roman" w:hAnsi="Times New Roman"/>
          <w:b/>
          <w:color w:val="C00000"/>
          <w:sz w:val="24"/>
          <w:szCs w:val="24"/>
          <w:u w:val="single"/>
          <w:lang w:val="en-US"/>
        </w:rPr>
      </w:pPr>
    </w:p>
    <w:p w:rsidR="007E2A97" w:rsidRPr="00EB4B23" w:rsidRDefault="007E2A97" w:rsidP="007E2A97">
      <w:pPr>
        <w:contextualSpacing/>
        <w:rPr>
          <w:rFonts w:ascii="Times New Roman" w:hAnsi="Times New Roman"/>
          <w:b/>
          <w:color w:val="C00000"/>
          <w:sz w:val="24"/>
          <w:szCs w:val="24"/>
          <w:u w:val="single"/>
          <w:lang w:val="en-US"/>
        </w:rPr>
      </w:pPr>
      <w:r w:rsidRPr="00EB4B23">
        <w:rPr>
          <w:rFonts w:ascii="Times New Roman" w:hAnsi="Times New Roman"/>
          <w:b/>
          <w:color w:val="C00000"/>
          <w:sz w:val="24"/>
          <w:szCs w:val="24"/>
          <w:u w:val="single"/>
          <w:lang w:val="en-US"/>
        </w:rPr>
        <w:t>Head  of  the Program :</w:t>
      </w:r>
    </w:p>
    <w:p w:rsidR="007E2A97" w:rsidRPr="00EB4B23" w:rsidRDefault="007E2A97" w:rsidP="007E2A97">
      <w:pPr>
        <w:contextualSpacing/>
        <w:rPr>
          <w:rFonts w:ascii="Times New Roman" w:hAnsi="Times New Roman"/>
          <w:b/>
          <w:color w:val="C00000"/>
          <w:sz w:val="24"/>
          <w:szCs w:val="24"/>
          <w:u w:val="single"/>
          <w:lang w:val="en-US"/>
        </w:rPr>
      </w:pPr>
    </w:p>
    <w:p w:rsidR="007E2A97" w:rsidRPr="00EB4B23" w:rsidRDefault="007E2A97" w:rsidP="007E2A97">
      <w:pPr>
        <w:contextualSpacing/>
        <w:jc w:val="both"/>
        <w:rPr>
          <w:rFonts w:ascii="Times New Roman" w:hAnsi="Times New Roman"/>
          <w:sz w:val="24"/>
          <w:szCs w:val="24"/>
          <w:lang w:val="en-US"/>
        </w:rPr>
      </w:pPr>
      <w:r w:rsidRPr="00EB4B23">
        <w:rPr>
          <w:rFonts w:ascii="Times New Roman" w:hAnsi="Times New Roman"/>
          <w:sz w:val="24"/>
          <w:szCs w:val="24"/>
          <w:lang w:val="en-US"/>
        </w:rPr>
        <w:t xml:space="preserve">Nana  </w:t>
      </w:r>
      <w:proofErr w:type="spellStart"/>
      <w:r w:rsidRPr="00EB4B23">
        <w:rPr>
          <w:rFonts w:ascii="Times New Roman" w:hAnsi="Times New Roman"/>
          <w:sz w:val="24"/>
          <w:szCs w:val="24"/>
          <w:lang w:val="en-US"/>
        </w:rPr>
        <w:t>Ma</w:t>
      </w:r>
      <w:r w:rsidR="00EC37A5" w:rsidRPr="00EB4B23">
        <w:rPr>
          <w:rFonts w:ascii="Times New Roman" w:hAnsi="Times New Roman"/>
          <w:sz w:val="24"/>
          <w:szCs w:val="24"/>
          <w:lang w:val="en-US"/>
        </w:rPr>
        <w:t>ch</w:t>
      </w:r>
      <w:r w:rsidRPr="00EB4B23">
        <w:rPr>
          <w:rFonts w:ascii="Times New Roman" w:hAnsi="Times New Roman"/>
          <w:sz w:val="24"/>
          <w:szCs w:val="24"/>
          <w:lang w:val="en-US"/>
        </w:rPr>
        <w:t>arashvili</w:t>
      </w:r>
      <w:proofErr w:type="spellEnd"/>
      <w:r w:rsidRPr="00EB4B23">
        <w:rPr>
          <w:rFonts w:ascii="Times New Roman" w:hAnsi="Times New Roman"/>
          <w:sz w:val="24"/>
          <w:szCs w:val="24"/>
          <w:lang w:val="en-US"/>
        </w:rPr>
        <w:t xml:space="preserve"> </w:t>
      </w:r>
    </w:p>
    <w:p w:rsidR="007E2A97" w:rsidRPr="00EB4B23" w:rsidRDefault="007E2A97" w:rsidP="007E2A97">
      <w:pPr>
        <w:contextualSpacing/>
        <w:jc w:val="both"/>
        <w:rPr>
          <w:rFonts w:ascii="Times New Roman" w:hAnsi="Times New Roman"/>
          <w:sz w:val="24"/>
          <w:szCs w:val="24"/>
          <w:lang w:val="en-US"/>
        </w:rPr>
      </w:pPr>
      <w:proofErr w:type="spellStart"/>
      <w:r w:rsidRPr="00EB4B23">
        <w:rPr>
          <w:rFonts w:ascii="Times New Roman" w:hAnsi="Times New Roman"/>
          <w:sz w:val="24"/>
          <w:szCs w:val="24"/>
          <w:lang w:val="en-US"/>
        </w:rPr>
        <w:t>Proffesor</w:t>
      </w:r>
      <w:proofErr w:type="spellEnd"/>
      <w:r w:rsidRPr="00EB4B23">
        <w:rPr>
          <w:rFonts w:ascii="Times New Roman" w:hAnsi="Times New Roman"/>
          <w:sz w:val="24"/>
          <w:szCs w:val="24"/>
          <w:lang w:val="en-US"/>
        </w:rPr>
        <w:t xml:space="preserve">  </w:t>
      </w:r>
    </w:p>
    <w:p w:rsidR="007E2A97" w:rsidRPr="00EB4B23" w:rsidRDefault="007E2A97" w:rsidP="007E2A97">
      <w:pPr>
        <w:contextualSpacing/>
        <w:jc w:val="both"/>
        <w:rPr>
          <w:rFonts w:ascii="Times New Roman" w:hAnsi="Times New Roman"/>
          <w:sz w:val="24"/>
          <w:szCs w:val="24"/>
          <w:lang w:val="en-US"/>
        </w:rPr>
      </w:pPr>
    </w:p>
    <w:p w:rsidR="007E2A97" w:rsidRPr="00EB4B23" w:rsidRDefault="007E2A97" w:rsidP="007E2A97">
      <w:pPr>
        <w:contextualSpacing/>
        <w:jc w:val="both"/>
        <w:rPr>
          <w:rFonts w:ascii="Times New Roman" w:hAnsi="Times New Roman"/>
          <w:sz w:val="24"/>
          <w:szCs w:val="24"/>
          <w:lang w:val="en-US"/>
        </w:rPr>
      </w:pPr>
      <w:proofErr w:type="spellStart"/>
      <w:r w:rsidRPr="00EB4B23">
        <w:rPr>
          <w:rFonts w:ascii="Times New Roman" w:hAnsi="Times New Roman"/>
          <w:sz w:val="24"/>
          <w:szCs w:val="24"/>
          <w:lang w:val="en-US"/>
        </w:rPr>
        <w:t>Ietim</w:t>
      </w:r>
      <w:proofErr w:type="spellEnd"/>
      <w:r w:rsidRPr="00EB4B23">
        <w:rPr>
          <w:rFonts w:ascii="Times New Roman" w:hAnsi="Times New Roman"/>
          <w:sz w:val="24"/>
          <w:szCs w:val="24"/>
          <w:lang w:val="en-US"/>
        </w:rPr>
        <w:t xml:space="preserve"> </w:t>
      </w:r>
      <w:proofErr w:type="spellStart"/>
      <w:r w:rsidRPr="00EB4B23">
        <w:rPr>
          <w:rFonts w:ascii="Times New Roman" w:hAnsi="Times New Roman"/>
          <w:sz w:val="24"/>
          <w:szCs w:val="24"/>
          <w:lang w:val="en-US"/>
        </w:rPr>
        <w:t>Gurji</w:t>
      </w:r>
      <w:proofErr w:type="spellEnd"/>
      <w:r w:rsidRPr="00EB4B23">
        <w:rPr>
          <w:rFonts w:ascii="Times New Roman" w:hAnsi="Times New Roman"/>
          <w:sz w:val="24"/>
          <w:szCs w:val="24"/>
          <w:lang w:val="en-US"/>
        </w:rPr>
        <w:t xml:space="preserve"> #7b </w:t>
      </w:r>
    </w:p>
    <w:p w:rsidR="007E2A97" w:rsidRPr="00EB4B23" w:rsidRDefault="007E2A97" w:rsidP="007E2A97">
      <w:pPr>
        <w:contextualSpacing/>
        <w:jc w:val="both"/>
        <w:rPr>
          <w:rFonts w:ascii="Times New Roman" w:hAnsi="Times New Roman"/>
          <w:sz w:val="24"/>
          <w:szCs w:val="24"/>
          <w:lang w:val="en-US"/>
        </w:rPr>
      </w:pPr>
      <w:r w:rsidRPr="00EB4B23">
        <w:rPr>
          <w:rFonts w:ascii="Times New Roman" w:hAnsi="Times New Roman"/>
          <w:sz w:val="24"/>
          <w:szCs w:val="24"/>
          <w:lang w:val="en-US"/>
        </w:rPr>
        <w:t xml:space="preserve">Tbilisi , 0105, Georgia </w:t>
      </w:r>
    </w:p>
    <w:p w:rsidR="007E2A97" w:rsidRPr="00EB4B23" w:rsidRDefault="007E2A97" w:rsidP="007E2A97">
      <w:pPr>
        <w:contextualSpacing/>
        <w:jc w:val="both"/>
        <w:rPr>
          <w:rFonts w:ascii="Times New Roman" w:hAnsi="Times New Roman"/>
          <w:sz w:val="24"/>
          <w:szCs w:val="24"/>
          <w:lang w:val="en-US"/>
        </w:rPr>
      </w:pPr>
      <w:r w:rsidRPr="00EB4B23">
        <w:rPr>
          <w:rFonts w:ascii="Times New Roman" w:hAnsi="Times New Roman"/>
          <w:sz w:val="24"/>
          <w:szCs w:val="24"/>
          <w:lang w:val="en-US"/>
        </w:rPr>
        <w:t>Tel: (995 32) 249 75 00</w:t>
      </w:r>
    </w:p>
    <w:p w:rsidR="007E2A97" w:rsidRPr="00EB4B23" w:rsidRDefault="007E2A97" w:rsidP="007E2A97">
      <w:pPr>
        <w:contextualSpacing/>
        <w:jc w:val="both"/>
        <w:rPr>
          <w:rFonts w:ascii="Times New Roman" w:hAnsi="Times New Roman"/>
          <w:sz w:val="24"/>
          <w:szCs w:val="24"/>
          <w:lang w:val="en-US"/>
        </w:rPr>
      </w:pPr>
      <w:r w:rsidRPr="00EB4B23">
        <w:rPr>
          <w:rFonts w:ascii="Times New Roman" w:hAnsi="Times New Roman"/>
          <w:sz w:val="24"/>
          <w:szCs w:val="24"/>
          <w:lang w:val="en-US"/>
        </w:rPr>
        <w:t>Mob: (995 593) 48 82 11</w:t>
      </w:r>
    </w:p>
    <w:p w:rsidR="007E2A97" w:rsidRPr="00EB4B23" w:rsidRDefault="007E2A97" w:rsidP="007E2A97">
      <w:pPr>
        <w:contextualSpacing/>
        <w:jc w:val="both"/>
        <w:rPr>
          <w:rFonts w:ascii="Times New Roman" w:hAnsi="Times New Roman"/>
          <w:sz w:val="24"/>
          <w:szCs w:val="24"/>
          <w:lang w:val="en-US"/>
        </w:rPr>
      </w:pPr>
      <w:r w:rsidRPr="00EB4B23">
        <w:rPr>
          <w:rFonts w:ascii="Times New Roman" w:hAnsi="Times New Roman"/>
          <w:sz w:val="24"/>
          <w:szCs w:val="24"/>
          <w:lang w:val="en-US"/>
        </w:rPr>
        <w:t xml:space="preserve">e-Mail: </w:t>
      </w:r>
      <w:hyperlink r:id="rId9" w:history="1">
        <w:r w:rsidRPr="00EB4B23">
          <w:rPr>
            <w:rStyle w:val="Hyperlink"/>
            <w:rFonts w:ascii="Times New Roman" w:hAnsi="Times New Roman"/>
            <w:sz w:val="24"/>
            <w:szCs w:val="24"/>
            <w:lang w:val="en-US"/>
          </w:rPr>
          <w:t>nana.matsarashvili@gipa.ge</w:t>
        </w:r>
      </w:hyperlink>
      <w:r w:rsidRPr="00EB4B23">
        <w:rPr>
          <w:rFonts w:ascii="Times New Roman" w:hAnsi="Times New Roman"/>
          <w:sz w:val="24"/>
          <w:szCs w:val="24"/>
          <w:lang w:val="en-US"/>
        </w:rPr>
        <w:t xml:space="preserve"> </w:t>
      </w:r>
    </w:p>
    <w:p w:rsidR="007E2A97" w:rsidRPr="00EB4B23" w:rsidRDefault="007E2A97" w:rsidP="007E2A97">
      <w:pPr>
        <w:contextualSpacing/>
        <w:rPr>
          <w:rFonts w:ascii="Times New Roman" w:hAnsi="Times New Roman"/>
          <w:b/>
          <w:color w:val="C00000"/>
          <w:sz w:val="24"/>
          <w:szCs w:val="24"/>
          <w:u w:val="single"/>
          <w:lang w:val="en-US"/>
        </w:rPr>
      </w:pPr>
    </w:p>
    <w:p w:rsidR="007E2A97" w:rsidRPr="00EB4B23" w:rsidRDefault="007E2A97" w:rsidP="007E2A97">
      <w:pPr>
        <w:contextualSpacing/>
        <w:rPr>
          <w:rFonts w:ascii="Times New Roman" w:hAnsi="Times New Roman"/>
          <w:b/>
          <w:color w:val="C00000"/>
          <w:sz w:val="24"/>
          <w:szCs w:val="24"/>
          <w:u w:val="single"/>
          <w:lang w:val="en-US"/>
        </w:rPr>
      </w:pPr>
    </w:p>
    <w:p w:rsidR="007E2A97" w:rsidRPr="00EB4B23" w:rsidRDefault="007E2A97" w:rsidP="007E2A97">
      <w:pPr>
        <w:contextualSpacing/>
        <w:rPr>
          <w:rFonts w:ascii="Times New Roman" w:hAnsi="Times New Roman"/>
          <w:b/>
          <w:color w:val="C00000"/>
          <w:sz w:val="24"/>
          <w:szCs w:val="24"/>
          <w:u w:val="single"/>
          <w:lang w:val="en-US"/>
        </w:rPr>
      </w:pPr>
    </w:p>
    <w:p w:rsidR="007E2A97" w:rsidRPr="00EB4B23" w:rsidRDefault="007E2A97" w:rsidP="007E2A97">
      <w:pPr>
        <w:jc w:val="both"/>
        <w:rPr>
          <w:rFonts w:ascii="Times New Roman" w:hAnsi="Times New Roman"/>
          <w:sz w:val="24"/>
          <w:szCs w:val="24"/>
          <w:lang w:val="en-US"/>
        </w:rPr>
      </w:pPr>
      <w:r w:rsidRPr="00EB4B23">
        <w:rPr>
          <w:rFonts w:ascii="Times New Roman" w:hAnsi="Times New Roman"/>
          <w:b/>
          <w:color w:val="C00000"/>
          <w:sz w:val="24"/>
          <w:szCs w:val="24"/>
          <w:u w:val="single"/>
          <w:lang w:val="en-US"/>
        </w:rPr>
        <w:t xml:space="preserve">Program </w:t>
      </w:r>
      <w:proofErr w:type="spellStart"/>
      <w:r w:rsidRPr="00EB4B23">
        <w:rPr>
          <w:rFonts w:ascii="Times New Roman" w:hAnsi="Times New Roman"/>
          <w:b/>
          <w:color w:val="C00000"/>
          <w:sz w:val="24"/>
          <w:szCs w:val="24"/>
          <w:u w:val="single"/>
          <w:lang w:val="en-US"/>
        </w:rPr>
        <w:t>Desciprition</w:t>
      </w:r>
      <w:proofErr w:type="spellEnd"/>
      <w:r w:rsidRPr="00EB4B23">
        <w:rPr>
          <w:rFonts w:ascii="Times New Roman" w:hAnsi="Times New Roman"/>
          <w:b/>
          <w:color w:val="C00000"/>
          <w:sz w:val="24"/>
          <w:szCs w:val="24"/>
          <w:u w:val="single"/>
          <w:lang w:val="en-US"/>
        </w:rPr>
        <w:t xml:space="preserve"> </w:t>
      </w:r>
    </w:p>
    <w:p w:rsidR="007E2A97" w:rsidRPr="00EB4B23" w:rsidRDefault="007E2A97" w:rsidP="007E2A97">
      <w:pPr>
        <w:jc w:val="both"/>
        <w:rPr>
          <w:rFonts w:ascii="Times New Roman" w:hAnsi="Times New Roman"/>
          <w:sz w:val="24"/>
          <w:szCs w:val="24"/>
          <w:lang w:val="en-US"/>
        </w:rPr>
      </w:pPr>
    </w:p>
    <w:p w:rsidR="007E2A97" w:rsidRPr="00EB4B23" w:rsidRDefault="007E2A97" w:rsidP="007E2A97">
      <w:p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w:t>
      </w:r>
      <w:r w:rsidRPr="00EB4B23">
        <w:rPr>
          <w:rFonts w:ascii="Times New Roman" w:hAnsi="Times New Roman"/>
          <w:sz w:val="24"/>
          <w:szCs w:val="24"/>
          <w:lang w:val="en-US"/>
        </w:rPr>
        <w:t>M</w:t>
      </w:r>
      <w:r w:rsidR="00CE3B82" w:rsidRPr="00EB4B23">
        <w:rPr>
          <w:rFonts w:ascii="Times New Roman" w:hAnsi="Times New Roman"/>
          <w:sz w:val="24"/>
          <w:szCs w:val="24"/>
          <w:lang w:val="en-US"/>
        </w:rPr>
        <w:t>P</w:t>
      </w:r>
      <w:r w:rsidRPr="00EB4B23">
        <w:rPr>
          <w:rFonts w:ascii="Times New Roman" w:hAnsi="Times New Roman"/>
          <w:sz w:val="24"/>
          <w:szCs w:val="24"/>
          <w:lang w:val="en-US"/>
        </w:rPr>
        <w:t>A Program  last</w:t>
      </w:r>
      <w:r w:rsidR="00094D65" w:rsidRPr="00EB4B23">
        <w:rPr>
          <w:rFonts w:ascii="Times New Roman" w:hAnsi="Times New Roman"/>
          <w:sz w:val="24"/>
          <w:szCs w:val="24"/>
          <w:lang w:val="en-US"/>
        </w:rPr>
        <w:t xml:space="preserve">s </w:t>
      </w:r>
      <w:r w:rsidRPr="00EB4B23">
        <w:rPr>
          <w:rFonts w:ascii="Times New Roman" w:hAnsi="Times New Roman"/>
          <w:sz w:val="24"/>
          <w:szCs w:val="24"/>
          <w:lang w:val="en-US"/>
        </w:rPr>
        <w:t xml:space="preserve"> two years and upon collecting 120 credits  student</w:t>
      </w:r>
      <w:r w:rsidR="00094D65" w:rsidRPr="00EB4B23">
        <w:rPr>
          <w:rFonts w:ascii="Times New Roman" w:hAnsi="Times New Roman"/>
          <w:sz w:val="24"/>
          <w:szCs w:val="24"/>
          <w:lang w:val="en-US"/>
        </w:rPr>
        <w:t>s</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are</w:t>
      </w:r>
      <w:r w:rsidRPr="00EB4B23">
        <w:rPr>
          <w:rFonts w:ascii="Times New Roman" w:hAnsi="Times New Roman"/>
          <w:sz w:val="24"/>
          <w:szCs w:val="24"/>
          <w:lang w:val="en-US"/>
        </w:rPr>
        <w:t xml:space="preserve"> awarded Master of Public administration  academic de</w:t>
      </w:r>
      <w:r w:rsidR="009948BC">
        <w:rPr>
          <w:rFonts w:ascii="Times New Roman" w:hAnsi="Times New Roman"/>
          <w:sz w:val="24"/>
          <w:szCs w:val="24"/>
          <w:lang w:val="en-US"/>
        </w:rPr>
        <w:t>g</w:t>
      </w:r>
      <w:r w:rsidRPr="00EB4B23">
        <w:rPr>
          <w:rFonts w:ascii="Times New Roman" w:hAnsi="Times New Roman"/>
          <w:sz w:val="24"/>
          <w:szCs w:val="24"/>
          <w:lang w:val="en-US"/>
        </w:rPr>
        <w:t xml:space="preserve">ree. </w:t>
      </w:r>
      <w:r w:rsidR="00094D65" w:rsidRPr="00EB4B23">
        <w:rPr>
          <w:rFonts w:ascii="Times New Roman" w:hAnsi="Times New Roman"/>
          <w:sz w:val="24"/>
          <w:szCs w:val="24"/>
          <w:lang w:val="en-US"/>
        </w:rPr>
        <w:t xml:space="preserve">  From</w:t>
      </w:r>
      <w:r w:rsidR="009948BC">
        <w:rPr>
          <w:rFonts w:ascii="Times New Roman" w:hAnsi="Times New Roman"/>
          <w:sz w:val="24"/>
          <w:szCs w:val="24"/>
          <w:lang w:val="en-US"/>
        </w:rPr>
        <w:t xml:space="preserve"> total</w:t>
      </w:r>
      <w:r w:rsidR="00094D65" w:rsidRPr="00EB4B23">
        <w:rPr>
          <w:rFonts w:ascii="Times New Roman" w:hAnsi="Times New Roman"/>
          <w:sz w:val="24"/>
          <w:szCs w:val="24"/>
          <w:lang w:val="en-US"/>
        </w:rPr>
        <w:t xml:space="preserve"> 120 ECTS</w:t>
      </w:r>
      <w:r w:rsidR="009948BC">
        <w:rPr>
          <w:rFonts w:ascii="Times New Roman" w:hAnsi="Times New Roman"/>
          <w:sz w:val="24"/>
          <w:szCs w:val="24"/>
          <w:lang w:val="en-US"/>
        </w:rPr>
        <w:t>:</w:t>
      </w:r>
      <w:r w:rsidR="00094D65" w:rsidRPr="00EB4B23">
        <w:rPr>
          <w:rFonts w:ascii="Times New Roman" w:hAnsi="Times New Roman"/>
          <w:sz w:val="24"/>
          <w:szCs w:val="24"/>
          <w:lang w:val="en-US"/>
        </w:rPr>
        <w:t xml:space="preserve"> </w:t>
      </w:r>
      <w:r w:rsidR="00B361FF" w:rsidRPr="00EB4B23">
        <w:rPr>
          <w:rFonts w:ascii="Times New Roman" w:hAnsi="Times New Roman"/>
          <w:sz w:val="24"/>
          <w:szCs w:val="24"/>
          <w:lang w:val="en-US"/>
        </w:rPr>
        <w:t>compulsory</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study </w:t>
      </w:r>
      <w:r w:rsidRPr="00EB4B23">
        <w:rPr>
          <w:rFonts w:ascii="Times New Roman" w:hAnsi="Times New Roman"/>
          <w:sz w:val="24"/>
          <w:szCs w:val="24"/>
          <w:lang w:val="en-US"/>
        </w:rPr>
        <w:t xml:space="preserve">credits  constitute 56 ECTS, </w:t>
      </w:r>
      <w:r w:rsidR="00B361FF" w:rsidRPr="00EB4B23">
        <w:rPr>
          <w:rFonts w:ascii="Times New Roman" w:hAnsi="Times New Roman"/>
          <w:sz w:val="24"/>
          <w:szCs w:val="24"/>
          <w:lang w:val="en-US"/>
        </w:rPr>
        <w:t>compulsory</w:t>
      </w:r>
      <w:r w:rsidRPr="00EB4B23">
        <w:rPr>
          <w:rFonts w:ascii="Times New Roman" w:hAnsi="Times New Roman"/>
          <w:sz w:val="24"/>
          <w:szCs w:val="24"/>
          <w:lang w:val="en-US"/>
        </w:rPr>
        <w:t xml:space="preserve"> </w:t>
      </w:r>
      <w:r w:rsidR="00B361FF" w:rsidRPr="00EB4B23">
        <w:rPr>
          <w:rFonts w:ascii="Times New Roman" w:hAnsi="Times New Roman"/>
          <w:sz w:val="24"/>
          <w:szCs w:val="24"/>
          <w:lang w:val="en-US"/>
        </w:rPr>
        <w:t>internship</w:t>
      </w:r>
      <w:r w:rsidR="00094D65" w:rsidRPr="00EB4B23">
        <w:rPr>
          <w:rFonts w:ascii="Times New Roman" w:hAnsi="Times New Roman"/>
          <w:sz w:val="24"/>
          <w:szCs w:val="24"/>
          <w:lang w:val="en-US"/>
        </w:rPr>
        <w:t xml:space="preserve"> </w:t>
      </w:r>
      <w:r w:rsidR="00B16C9C">
        <w:rPr>
          <w:rFonts w:ascii="Times New Roman" w:hAnsi="Times New Roman"/>
          <w:sz w:val="24"/>
          <w:szCs w:val="24"/>
          <w:lang w:val="en-US"/>
        </w:rPr>
        <w:t>-</w:t>
      </w:r>
      <w:r w:rsidRPr="00EB4B23">
        <w:rPr>
          <w:rFonts w:ascii="Times New Roman" w:hAnsi="Times New Roman"/>
          <w:sz w:val="24"/>
          <w:szCs w:val="24"/>
          <w:lang w:val="en-US"/>
        </w:rPr>
        <w:t xml:space="preserve"> 15</w:t>
      </w:r>
      <w:r w:rsidR="009948BC">
        <w:rPr>
          <w:rFonts w:ascii="Times New Roman" w:hAnsi="Times New Roman"/>
          <w:sz w:val="24"/>
          <w:szCs w:val="24"/>
          <w:lang w:val="en-US"/>
        </w:rPr>
        <w:t>ECTS</w:t>
      </w:r>
      <w:r w:rsidR="00094D65"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  and MA thesis  30 ECTS.  The remaining 19 credits  </w:t>
      </w:r>
      <w:r w:rsidR="00094D65" w:rsidRPr="00EB4B23">
        <w:rPr>
          <w:rFonts w:ascii="Times New Roman" w:hAnsi="Times New Roman"/>
          <w:sz w:val="24"/>
          <w:szCs w:val="24"/>
          <w:lang w:val="en-US"/>
        </w:rPr>
        <w:t xml:space="preserve"> should be collected  from the elective  courses. </w:t>
      </w:r>
      <w:r w:rsidRPr="00EB4B23">
        <w:rPr>
          <w:rFonts w:ascii="Times New Roman" w:hAnsi="Times New Roman"/>
          <w:sz w:val="24"/>
          <w:szCs w:val="24"/>
          <w:lang w:val="en-US"/>
        </w:rPr>
        <w:t xml:space="preserve"> </w:t>
      </w:r>
    </w:p>
    <w:p w:rsidR="007E2A97" w:rsidRPr="00EB4B23" w:rsidRDefault="007E2A97" w:rsidP="007E2A97">
      <w:pPr>
        <w:jc w:val="both"/>
        <w:rPr>
          <w:rFonts w:ascii="Times New Roman" w:hAnsi="Times New Roman"/>
          <w:sz w:val="24"/>
          <w:szCs w:val="24"/>
          <w:lang w:val="en-US"/>
        </w:rPr>
      </w:pPr>
    </w:p>
    <w:p w:rsidR="007E2A97" w:rsidRPr="00EB4B23" w:rsidRDefault="007E2A97" w:rsidP="007E2A97">
      <w:pPr>
        <w:jc w:val="both"/>
        <w:rPr>
          <w:rFonts w:ascii="Times New Roman" w:hAnsi="Times New Roman"/>
          <w:sz w:val="24"/>
          <w:szCs w:val="24"/>
          <w:lang w:val="en-US"/>
        </w:rPr>
      </w:pP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While </w:t>
      </w:r>
      <w:r w:rsidRPr="00EB4B23">
        <w:rPr>
          <w:rFonts w:ascii="Times New Roman" w:hAnsi="Times New Roman"/>
          <w:sz w:val="24"/>
          <w:szCs w:val="24"/>
          <w:lang w:val="en-US"/>
        </w:rPr>
        <w:t xml:space="preserve">Students are free to </w:t>
      </w:r>
      <w:r w:rsidR="00094D65" w:rsidRPr="00EB4B23">
        <w:rPr>
          <w:rFonts w:ascii="Times New Roman" w:hAnsi="Times New Roman"/>
          <w:sz w:val="24"/>
          <w:szCs w:val="24"/>
          <w:lang w:val="en-US"/>
        </w:rPr>
        <w:t xml:space="preserve"> individually</w:t>
      </w:r>
      <w:r w:rsidRPr="00EB4B23">
        <w:rPr>
          <w:rFonts w:ascii="Times New Roman" w:hAnsi="Times New Roman"/>
          <w:sz w:val="24"/>
          <w:szCs w:val="24"/>
          <w:lang w:val="en-US"/>
        </w:rPr>
        <w:t xml:space="preserve"> plan</w:t>
      </w:r>
      <w:r w:rsidR="009948BC">
        <w:rPr>
          <w:rFonts w:ascii="Times New Roman" w:hAnsi="Times New Roman"/>
          <w:sz w:val="24"/>
          <w:szCs w:val="24"/>
          <w:lang w:val="en-US"/>
        </w:rPr>
        <w:t xml:space="preserve"> </w:t>
      </w:r>
      <w:r w:rsidRPr="00EB4B23">
        <w:rPr>
          <w:rFonts w:ascii="Times New Roman" w:hAnsi="Times New Roman"/>
          <w:sz w:val="24"/>
          <w:szCs w:val="24"/>
          <w:lang w:val="en-US"/>
        </w:rPr>
        <w:t xml:space="preserve">study </w:t>
      </w:r>
      <w:r w:rsidR="00094D65" w:rsidRPr="00EB4B23">
        <w:rPr>
          <w:rFonts w:ascii="Times New Roman" w:hAnsi="Times New Roman"/>
          <w:sz w:val="24"/>
          <w:szCs w:val="24"/>
          <w:lang w:val="en-US"/>
        </w:rPr>
        <w:t xml:space="preserve"> process,</w:t>
      </w:r>
      <w:r w:rsidRPr="00EB4B23">
        <w:rPr>
          <w:rFonts w:ascii="Times New Roman" w:hAnsi="Times New Roman"/>
          <w:sz w:val="24"/>
          <w:szCs w:val="24"/>
          <w:lang w:val="en-US"/>
        </w:rPr>
        <w:t xml:space="preserve">  the administration</w:t>
      </w:r>
      <w:r w:rsidR="00094D65" w:rsidRPr="00EB4B23">
        <w:rPr>
          <w:rFonts w:ascii="Times New Roman" w:hAnsi="Times New Roman"/>
          <w:sz w:val="24"/>
          <w:szCs w:val="24"/>
          <w:lang w:val="en-US"/>
        </w:rPr>
        <w:t xml:space="preserve"> strongly </w:t>
      </w:r>
      <w:r w:rsidRPr="00EB4B23">
        <w:rPr>
          <w:rFonts w:ascii="Times New Roman" w:hAnsi="Times New Roman"/>
          <w:sz w:val="24"/>
          <w:szCs w:val="24"/>
          <w:lang w:val="en-US"/>
        </w:rPr>
        <w:t xml:space="preserve"> recom</w:t>
      </w:r>
      <w:r w:rsidR="00094D65" w:rsidRPr="00EB4B23">
        <w:rPr>
          <w:rFonts w:ascii="Times New Roman" w:hAnsi="Times New Roman"/>
          <w:sz w:val="24"/>
          <w:szCs w:val="24"/>
          <w:lang w:val="en-US"/>
        </w:rPr>
        <w:t>m</w:t>
      </w:r>
      <w:r w:rsidRPr="00EB4B23">
        <w:rPr>
          <w:rFonts w:ascii="Times New Roman" w:hAnsi="Times New Roman"/>
          <w:sz w:val="24"/>
          <w:szCs w:val="24"/>
          <w:lang w:val="en-US"/>
        </w:rPr>
        <w:t xml:space="preserve">ends  </w:t>
      </w:r>
      <w:r w:rsidR="00094D65" w:rsidRPr="00EB4B23">
        <w:rPr>
          <w:rFonts w:ascii="Times New Roman" w:hAnsi="Times New Roman"/>
          <w:sz w:val="24"/>
          <w:szCs w:val="24"/>
          <w:lang w:val="en-US"/>
        </w:rPr>
        <w:t>to observe following scheme</w:t>
      </w:r>
      <w:r w:rsidR="009948BC">
        <w:rPr>
          <w:rFonts w:ascii="Times New Roman" w:hAnsi="Times New Roman"/>
          <w:sz w:val="24"/>
          <w:szCs w:val="24"/>
          <w:lang w:val="en-US"/>
        </w:rPr>
        <w:t xml:space="preserve"> of credit collection</w:t>
      </w:r>
      <w:r w:rsidR="00094D65" w:rsidRPr="00EB4B23">
        <w:rPr>
          <w:rFonts w:ascii="Times New Roman" w:hAnsi="Times New Roman"/>
          <w:sz w:val="24"/>
          <w:szCs w:val="24"/>
          <w:lang w:val="en-US"/>
        </w:rPr>
        <w:t xml:space="preserve"> </w:t>
      </w:r>
      <w:r w:rsidRPr="00EB4B23">
        <w:rPr>
          <w:rFonts w:ascii="Times New Roman" w:hAnsi="Times New Roman"/>
          <w:sz w:val="24"/>
          <w:szCs w:val="24"/>
          <w:lang w:val="en-US"/>
        </w:rPr>
        <w:t>:</w:t>
      </w:r>
      <w:r w:rsidR="00094D65" w:rsidRPr="00EB4B23">
        <w:rPr>
          <w:rFonts w:ascii="Times New Roman" w:hAnsi="Times New Roman"/>
          <w:sz w:val="24"/>
          <w:szCs w:val="24"/>
          <w:lang w:val="en-US"/>
        </w:rPr>
        <w:t xml:space="preserve"> In the first  study year  student collects </w:t>
      </w:r>
      <w:r w:rsidRPr="00EB4B23">
        <w:rPr>
          <w:rFonts w:ascii="Times New Roman" w:hAnsi="Times New Roman"/>
          <w:sz w:val="24"/>
          <w:szCs w:val="24"/>
          <w:lang w:val="en-US"/>
        </w:rPr>
        <w:t xml:space="preserve"> 65 ECTS .</w:t>
      </w:r>
      <w:r w:rsidR="00094D65" w:rsidRPr="00EB4B23">
        <w:rPr>
          <w:rFonts w:ascii="Times New Roman" w:hAnsi="Times New Roman"/>
          <w:sz w:val="24"/>
          <w:szCs w:val="24"/>
          <w:lang w:val="en-US"/>
        </w:rPr>
        <w:t xml:space="preserve"> </w:t>
      </w:r>
      <w:r w:rsidRPr="00EB4B23">
        <w:rPr>
          <w:rFonts w:ascii="Times New Roman" w:hAnsi="Times New Roman"/>
          <w:sz w:val="24"/>
          <w:szCs w:val="24"/>
          <w:lang w:val="en-US"/>
        </w:rPr>
        <w:t xml:space="preserve"> I</w:t>
      </w:r>
      <w:r w:rsidR="00094D65" w:rsidRPr="00EB4B23">
        <w:rPr>
          <w:rFonts w:ascii="Times New Roman" w:hAnsi="Times New Roman"/>
          <w:sz w:val="24"/>
          <w:szCs w:val="24"/>
          <w:lang w:val="en-US"/>
        </w:rPr>
        <w:t>n</w:t>
      </w:r>
      <w:r w:rsidRPr="00EB4B23">
        <w:rPr>
          <w:rFonts w:ascii="Times New Roman" w:hAnsi="Times New Roman"/>
          <w:sz w:val="24"/>
          <w:szCs w:val="24"/>
          <w:lang w:val="en-US"/>
        </w:rPr>
        <w:t xml:space="preserve"> the third semester</w:t>
      </w:r>
      <w:r w:rsidR="00094D65" w:rsidRPr="00EB4B23">
        <w:rPr>
          <w:rFonts w:ascii="Times New Roman" w:hAnsi="Times New Roman"/>
          <w:sz w:val="24"/>
          <w:szCs w:val="24"/>
          <w:lang w:val="en-US"/>
        </w:rPr>
        <w:t xml:space="preserve"> student either  selects</w:t>
      </w:r>
      <w:r w:rsidRPr="00EB4B23">
        <w:rPr>
          <w:rFonts w:ascii="Times New Roman" w:hAnsi="Times New Roman"/>
          <w:sz w:val="24"/>
          <w:szCs w:val="24"/>
          <w:lang w:val="en-US"/>
        </w:rPr>
        <w:t xml:space="preserve"> policy lab</w:t>
      </w:r>
      <w:r w:rsidR="00094D65" w:rsidRPr="00EB4B23">
        <w:rPr>
          <w:rFonts w:ascii="Times New Roman" w:hAnsi="Times New Roman"/>
          <w:sz w:val="24"/>
          <w:szCs w:val="24"/>
          <w:lang w:val="en-US"/>
        </w:rPr>
        <w:t xml:space="preserve"> course </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and compulsory internship</w:t>
      </w:r>
      <w:r w:rsidRPr="00EB4B23">
        <w:rPr>
          <w:rFonts w:ascii="Times New Roman" w:hAnsi="Times New Roman"/>
          <w:sz w:val="24"/>
          <w:szCs w:val="24"/>
          <w:lang w:val="en-US"/>
        </w:rPr>
        <w:t xml:space="preserve"> (25 ECTS  ) or</w:t>
      </w:r>
      <w:r w:rsidR="00094D65" w:rsidRPr="00EB4B23">
        <w:rPr>
          <w:rFonts w:ascii="Times New Roman" w:hAnsi="Times New Roman"/>
          <w:sz w:val="24"/>
          <w:szCs w:val="24"/>
          <w:lang w:val="en-US"/>
        </w:rPr>
        <w:t>,</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taps on</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one of </w:t>
      </w:r>
      <w:r w:rsidRPr="00EB4B23">
        <w:rPr>
          <w:rFonts w:ascii="Times New Roman" w:hAnsi="Times New Roman"/>
          <w:sz w:val="24"/>
          <w:szCs w:val="24"/>
          <w:lang w:val="en-US"/>
        </w:rPr>
        <w:t>the</w:t>
      </w:r>
      <w:r w:rsidR="00094D65" w:rsidRPr="00EB4B23">
        <w:rPr>
          <w:rFonts w:ascii="Times New Roman" w:hAnsi="Times New Roman"/>
          <w:sz w:val="24"/>
          <w:szCs w:val="24"/>
          <w:lang w:val="en-US"/>
        </w:rPr>
        <w:t xml:space="preserve"> student </w:t>
      </w:r>
      <w:r w:rsidR="009948BC">
        <w:rPr>
          <w:rFonts w:ascii="Times New Roman" w:hAnsi="Times New Roman"/>
          <w:sz w:val="24"/>
          <w:szCs w:val="24"/>
          <w:lang w:val="en-US"/>
        </w:rPr>
        <w:t>exchange</w:t>
      </w:r>
      <w:r w:rsidRPr="00EB4B23">
        <w:rPr>
          <w:rFonts w:ascii="Times New Roman" w:hAnsi="Times New Roman"/>
          <w:sz w:val="24"/>
          <w:szCs w:val="24"/>
          <w:lang w:val="en-US"/>
        </w:rPr>
        <w:t xml:space="preserve"> opportunities</w:t>
      </w:r>
      <w:r w:rsidR="009948BC">
        <w:rPr>
          <w:rFonts w:ascii="Times New Roman" w:hAnsi="Times New Roman"/>
          <w:sz w:val="24"/>
          <w:szCs w:val="24"/>
          <w:lang w:val="en-US"/>
        </w:rPr>
        <w:t>, travels in one of the  partner universities</w:t>
      </w:r>
      <w:r w:rsidRPr="00EB4B23">
        <w:rPr>
          <w:rFonts w:ascii="Times New Roman" w:hAnsi="Times New Roman"/>
          <w:sz w:val="24"/>
          <w:szCs w:val="24"/>
          <w:lang w:val="en-US"/>
        </w:rPr>
        <w:t xml:space="preserve"> ( </w:t>
      </w:r>
      <w:r w:rsidR="00094D65" w:rsidRPr="00EB4B23">
        <w:rPr>
          <w:rFonts w:ascii="Times New Roman" w:hAnsi="Times New Roman"/>
          <w:sz w:val="24"/>
          <w:szCs w:val="24"/>
          <w:lang w:val="en-US"/>
        </w:rPr>
        <w:t xml:space="preserve"> Students can travel to W</w:t>
      </w:r>
      <w:r w:rsidRPr="00EB4B23">
        <w:rPr>
          <w:rFonts w:ascii="Times New Roman" w:hAnsi="Times New Roman"/>
          <w:sz w:val="24"/>
          <w:szCs w:val="24"/>
          <w:lang w:val="en-US"/>
        </w:rPr>
        <w:t xml:space="preserve">roclaw </w:t>
      </w:r>
      <w:r w:rsidR="00094D65" w:rsidRPr="00EB4B23">
        <w:rPr>
          <w:rFonts w:ascii="Times New Roman" w:hAnsi="Times New Roman"/>
          <w:sz w:val="24"/>
          <w:szCs w:val="24"/>
          <w:lang w:val="en-US"/>
        </w:rPr>
        <w:t>U</w:t>
      </w:r>
      <w:r w:rsidRPr="00EB4B23">
        <w:rPr>
          <w:rFonts w:ascii="Times New Roman" w:hAnsi="Times New Roman"/>
          <w:sz w:val="24"/>
          <w:szCs w:val="24"/>
          <w:lang w:val="en-US"/>
        </w:rPr>
        <w:t xml:space="preserve">niversity ,  Hamburg </w:t>
      </w:r>
      <w:r w:rsidR="00094D65" w:rsidRPr="00EB4B23">
        <w:rPr>
          <w:rFonts w:ascii="Times New Roman" w:hAnsi="Times New Roman"/>
          <w:sz w:val="24"/>
          <w:szCs w:val="24"/>
          <w:lang w:val="en-US"/>
        </w:rPr>
        <w:t>U</w:t>
      </w:r>
      <w:r w:rsidRPr="00EB4B23">
        <w:rPr>
          <w:rFonts w:ascii="Times New Roman" w:hAnsi="Times New Roman"/>
          <w:sz w:val="24"/>
          <w:szCs w:val="24"/>
          <w:lang w:val="en-US"/>
        </w:rPr>
        <w:t xml:space="preserve">niversity,  </w:t>
      </w:r>
      <w:r w:rsidR="00094D65" w:rsidRPr="00EB4B23">
        <w:rPr>
          <w:rFonts w:ascii="Times New Roman" w:hAnsi="Times New Roman"/>
          <w:sz w:val="24"/>
          <w:szCs w:val="24"/>
          <w:lang w:val="en-US"/>
        </w:rPr>
        <w:t>S</w:t>
      </w:r>
      <w:r w:rsidRPr="00EB4B23">
        <w:rPr>
          <w:rFonts w:ascii="Times New Roman" w:hAnsi="Times New Roman"/>
          <w:sz w:val="24"/>
          <w:szCs w:val="24"/>
          <w:lang w:val="en-US"/>
        </w:rPr>
        <w:t>alzburg univers</w:t>
      </w:r>
      <w:r w:rsidR="00094D65" w:rsidRPr="00EB4B23">
        <w:rPr>
          <w:rFonts w:ascii="Times New Roman" w:hAnsi="Times New Roman"/>
          <w:sz w:val="24"/>
          <w:szCs w:val="24"/>
          <w:lang w:val="en-US"/>
        </w:rPr>
        <w:t>i</w:t>
      </w:r>
      <w:r w:rsidRPr="00EB4B23">
        <w:rPr>
          <w:rFonts w:ascii="Times New Roman" w:hAnsi="Times New Roman"/>
          <w:sz w:val="24"/>
          <w:szCs w:val="24"/>
          <w:lang w:val="en-US"/>
        </w:rPr>
        <w:t>t</w:t>
      </w:r>
      <w:r w:rsidR="00094D65" w:rsidRPr="00EB4B23">
        <w:rPr>
          <w:rFonts w:ascii="Times New Roman" w:hAnsi="Times New Roman"/>
          <w:sz w:val="24"/>
          <w:szCs w:val="24"/>
          <w:lang w:val="en-US"/>
        </w:rPr>
        <w:t>y</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B</w:t>
      </w:r>
      <w:r w:rsidRPr="00EB4B23">
        <w:rPr>
          <w:rFonts w:ascii="Times New Roman" w:hAnsi="Times New Roman"/>
          <w:sz w:val="24"/>
          <w:szCs w:val="24"/>
          <w:lang w:val="en-US"/>
        </w:rPr>
        <w:t xml:space="preserve">ratislava </w:t>
      </w:r>
      <w:r w:rsidR="00094D65" w:rsidRPr="00EB4B23">
        <w:rPr>
          <w:rFonts w:ascii="Times New Roman" w:hAnsi="Times New Roman"/>
          <w:sz w:val="24"/>
          <w:szCs w:val="24"/>
          <w:lang w:val="en-US"/>
        </w:rPr>
        <w:t>U</w:t>
      </w:r>
      <w:r w:rsidRPr="00EB4B23">
        <w:rPr>
          <w:rFonts w:ascii="Times New Roman" w:hAnsi="Times New Roman"/>
          <w:sz w:val="24"/>
          <w:szCs w:val="24"/>
          <w:lang w:val="en-US"/>
        </w:rPr>
        <w:t xml:space="preserve">niversity ) </w:t>
      </w:r>
      <w:r w:rsidR="009948BC">
        <w:rPr>
          <w:rFonts w:ascii="Times New Roman" w:hAnsi="Times New Roman"/>
          <w:sz w:val="24"/>
          <w:szCs w:val="24"/>
          <w:lang w:val="en-US"/>
        </w:rPr>
        <w:t>collects</w:t>
      </w:r>
      <w:r w:rsidRPr="00EB4B23">
        <w:rPr>
          <w:rFonts w:ascii="Times New Roman" w:hAnsi="Times New Roman"/>
          <w:sz w:val="24"/>
          <w:szCs w:val="24"/>
          <w:lang w:val="en-US"/>
        </w:rPr>
        <w:t xml:space="preserve"> 10 ECTS </w:t>
      </w:r>
      <w:r w:rsidR="00094D65" w:rsidRPr="00EB4B23">
        <w:rPr>
          <w:rFonts w:ascii="Times New Roman" w:hAnsi="Times New Roman"/>
          <w:sz w:val="24"/>
          <w:szCs w:val="24"/>
          <w:lang w:val="en-US"/>
        </w:rPr>
        <w:t xml:space="preserve"> in</w:t>
      </w:r>
      <w:r w:rsidRPr="00EB4B23">
        <w:rPr>
          <w:rFonts w:ascii="Times New Roman" w:hAnsi="Times New Roman"/>
          <w:sz w:val="24"/>
          <w:szCs w:val="24"/>
          <w:lang w:val="en-US"/>
        </w:rPr>
        <w:t xml:space="preserve"> a study </w:t>
      </w:r>
      <w:r w:rsidR="009948BC" w:rsidRPr="00EB4B23">
        <w:rPr>
          <w:rFonts w:ascii="Times New Roman" w:hAnsi="Times New Roman"/>
          <w:sz w:val="24"/>
          <w:szCs w:val="24"/>
          <w:lang w:val="en-US"/>
        </w:rPr>
        <w:t>module</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 xml:space="preserve"> and   15ECTS  in an </w:t>
      </w:r>
      <w:r w:rsidR="009948BC" w:rsidRPr="00EB4B23">
        <w:rPr>
          <w:rFonts w:ascii="Times New Roman" w:hAnsi="Times New Roman"/>
          <w:sz w:val="24"/>
          <w:szCs w:val="24"/>
          <w:lang w:val="en-US"/>
        </w:rPr>
        <w:t>compulsory</w:t>
      </w:r>
      <w:r w:rsidRPr="00EB4B23">
        <w:rPr>
          <w:rFonts w:ascii="Times New Roman" w:hAnsi="Times New Roman"/>
          <w:sz w:val="24"/>
          <w:szCs w:val="24"/>
          <w:lang w:val="en-US"/>
        </w:rPr>
        <w:t xml:space="preserve"> internship</w:t>
      </w:r>
      <w:r w:rsidR="009948BC">
        <w:rPr>
          <w:rFonts w:ascii="Times New Roman" w:hAnsi="Times New Roman"/>
          <w:sz w:val="24"/>
          <w:szCs w:val="24"/>
          <w:lang w:val="en-US"/>
        </w:rPr>
        <w:t xml:space="preserve"> program</w:t>
      </w:r>
      <w:r w:rsidRPr="00EB4B23">
        <w:rPr>
          <w:rFonts w:ascii="Times New Roman" w:hAnsi="Times New Roman"/>
          <w:sz w:val="24"/>
          <w:szCs w:val="24"/>
          <w:lang w:val="en-US"/>
        </w:rPr>
        <w:t xml:space="preserve">. </w:t>
      </w:r>
      <w:r w:rsidR="00094D65" w:rsidRPr="00EB4B23">
        <w:rPr>
          <w:rFonts w:ascii="Times New Roman" w:hAnsi="Times New Roman"/>
          <w:sz w:val="24"/>
          <w:szCs w:val="24"/>
          <w:lang w:val="en-US"/>
        </w:rPr>
        <w:t>I</w:t>
      </w:r>
      <w:r w:rsidRPr="00EB4B23">
        <w:rPr>
          <w:rFonts w:ascii="Times New Roman" w:hAnsi="Times New Roman"/>
          <w:sz w:val="24"/>
          <w:szCs w:val="24"/>
          <w:lang w:val="en-US"/>
        </w:rPr>
        <w:t xml:space="preserve">n the </w:t>
      </w:r>
      <w:r w:rsidR="009948BC">
        <w:rPr>
          <w:rFonts w:ascii="Times New Roman" w:hAnsi="Times New Roman"/>
          <w:sz w:val="24"/>
          <w:szCs w:val="24"/>
          <w:lang w:val="en-US"/>
        </w:rPr>
        <w:t>f</w:t>
      </w:r>
      <w:r w:rsidR="009948BC" w:rsidRPr="00EB4B23">
        <w:rPr>
          <w:rFonts w:ascii="Times New Roman" w:hAnsi="Times New Roman"/>
          <w:sz w:val="24"/>
          <w:szCs w:val="24"/>
          <w:lang w:val="en-US"/>
        </w:rPr>
        <w:t>ourth</w:t>
      </w:r>
      <w:r w:rsidRPr="00EB4B23">
        <w:rPr>
          <w:rFonts w:ascii="Times New Roman" w:hAnsi="Times New Roman"/>
          <w:sz w:val="24"/>
          <w:szCs w:val="24"/>
          <w:lang w:val="en-US"/>
        </w:rPr>
        <w:t xml:space="preserve"> semesters student writes MA thesis and after </w:t>
      </w:r>
      <w:r w:rsidR="009948BC" w:rsidRPr="00EB4B23">
        <w:rPr>
          <w:rFonts w:ascii="Times New Roman" w:hAnsi="Times New Roman"/>
          <w:sz w:val="24"/>
          <w:szCs w:val="24"/>
          <w:lang w:val="en-US"/>
        </w:rPr>
        <w:t>successfully</w:t>
      </w:r>
      <w:r w:rsidRPr="00EB4B23">
        <w:rPr>
          <w:rFonts w:ascii="Times New Roman" w:hAnsi="Times New Roman"/>
          <w:sz w:val="24"/>
          <w:szCs w:val="24"/>
          <w:lang w:val="en-US"/>
        </w:rPr>
        <w:t xml:space="preserve"> defending it  is awarded MA  Diploma in the Master of Public Administration </w:t>
      </w:r>
    </w:p>
    <w:p w:rsidR="00094D65" w:rsidRPr="00EB4B23" w:rsidRDefault="007E2A97" w:rsidP="007E2A97">
      <w:pPr>
        <w:jc w:val="both"/>
        <w:rPr>
          <w:rFonts w:ascii="Times New Roman" w:hAnsi="Times New Roman"/>
          <w:sz w:val="24"/>
          <w:szCs w:val="24"/>
          <w:lang w:val="en-US"/>
        </w:rPr>
      </w:pPr>
      <w:r w:rsidRPr="00EB4B23">
        <w:rPr>
          <w:rFonts w:ascii="Times New Roman" w:hAnsi="Times New Roman"/>
          <w:sz w:val="24"/>
          <w:szCs w:val="24"/>
          <w:lang w:val="en-US"/>
        </w:rPr>
        <w:t xml:space="preserve"> </w:t>
      </w:r>
    </w:p>
    <w:p w:rsidR="007E2A97" w:rsidRPr="00EB4B23" w:rsidRDefault="009948BC" w:rsidP="007E2A97">
      <w:pPr>
        <w:jc w:val="both"/>
        <w:rPr>
          <w:rFonts w:ascii="Times New Roman" w:hAnsi="Times New Roman"/>
          <w:sz w:val="24"/>
          <w:szCs w:val="24"/>
          <w:u w:val="single"/>
          <w:lang w:val="en-US"/>
        </w:rPr>
      </w:pPr>
      <w:r w:rsidRPr="00EB4B23">
        <w:rPr>
          <w:rFonts w:ascii="Times New Roman" w:hAnsi="Times New Roman"/>
          <w:sz w:val="24"/>
          <w:szCs w:val="24"/>
          <w:u w:val="single"/>
          <w:lang w:val="en-US"/>
        </w:rPr>
        <w:t>Recommended</w:t>
      </w:r>
      <w:r w:rsidR="007E2A97" w:rsidRPr="00EB4B23">
        <w:rPr>
          <w:rFonts w:ascii="Times New Roman" w:hAnsi="Times New Roman"/>
          <w:sz w:val="24"/>
          <w:szCs w:val="24"/>
          <w:u w:val="single"/>
          <w:lang w:val="en-US"/>
        </w:rPr>
        <w:t xml:space="preserve"> scheme </w:t>
      </w:r>
      <w:r w:rsidR="00094D65" w:rsidRPr="00EB4B23">
        <w:rPr>
          <w:rFonts w:ascii="Times New Roman" w:hAnsi="Times New Roman"/>
          <w:sz w:val="24"/>
          <w:szCs w:val="24"/>
          <w:u w:val="single"/>
          <w:lang w:val="en-US"/>
        </w:rPr>
        <w:t>of Obtaining</w:t>
      </w:r>
      <w:r w:rsidR="007E2A97" w:rsidRPr="00EB4B23">
        <w:rPr>
          <w:rFonts w:ascii="Times New Roman" w:hAnsi="Times New Roman"/>
          <w:sz w:val="24"/>
          <w:szCs w:val="24"/>
          <w:u w:val="single"/>
          <w:lang w:val="en-US"/>
        </w:rPr>
        <w:t xml:space="preserve">  credits on the MPA program </w:t>
      </w:r>
    </w:p>
    <w:p w:rsidR="007E2A97" w:rsidRPr="00EB4B23" w:rsidRDefault="007E2A97" w:rsidP="007E2A97">
      <w:pPr>
        <w:jc w:val="both"/>
        <w:rPr>
          <w:rFonts w:ascii="Times New Roman" w:hAnsi="Times New Roman"/>
          <w:sz w:val="24"/>
          <w:szCs w:val="24"/>
          <w:lang w:val="en-US"/>
        </w:rPr>
      </w:pPr>
    </w:p>
    <w:p w:rsidR="007E2A97" w:rsidRPr="00EB4B23" w:rsidRDefault="007E2A97" w:rsidP="007E2A97">
      <w:pPr>
        <w:jc w:val="both"/>
        <w:rPr>
          <w:rFonts w:ascii="Times New Roman" w:hAnsi="Times New Roman"/>
          <w:sz w:val="24"/>
          <w:szCs w:val="24"/>
          <w:lang w:val="en-US"/>
        </w:rPr>
      </w:pPr>
      <w:r w:rsidRPr="00EB4B23">
        <w:rPr>
          <w:rFonts w:ascii="Times New Roman" w:hAnsi="Times New Roman"/>
          <w:noProof/>
          <w:sz w:val="24"/>
          <w:szCs w:val="24"/>
          <w:lang w:val="en-US"/>
        </w:rPr>
        <w:drawing>
          <wp:inline distT="0" distB="0" distL="0" distR="0" wp14:anchorId="60711098" wp14:editId="6C968510">
            <wp:extent cx="9229725" cy="1181100"/>
            <wp:effectExtent l="19050" t="0" r="952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E2A97" w:rsidRPr="00EB4B23" w:rsidRDefault="007E2A97" w:rsidP="007E2A97">
      <w:pPr>
        <w:contextualSpacing/>
        <w:rPr>
          <w:rFonts w:ascii="Times New Roman" w:hAnsi="Times New Roman"/>
          <w:color w:val="C00000"/>
          <w:sz w:val="24"/>
          <w:szCs w:val="24"/>
          <w:u w:val="single"/>
          <w:lang w:val="en-US"/>
        </w:rPr>
      </w:pPr>
    </w:p>
    <w:p w:rsidR="007E2A97" w:rsidRPr="00EB4B23" w:rsidRDefault="007E2A97" w:rsidP="007E2A97">
      <w:pPr>
        <w:contextualSpacing/>
        <w:rPr>
          <w:rFonts w:ascii="Sylfaen" w:hAnsi="Sylfaen"/>
          <w:color w:val="C00000"/>
          <w:sz w:val="20"/>
          <w:szCs w:val="20"/>
          <w:u w:val="single"/>
          <w:lang w:val="en-US"/>
        </w:rPr>
      </w:pPr>
    </w:p>
    <w:p w:rsidR="007E2A97" w:rsidRDefault="007E2A97"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9948BC" w:rsidRDefault="009948BC" w:rsidP="007E2A97">
      <w:pPr>
        <w:contextualSpacing/>
        <w:rPr>
          <w:rFonts w:ascii="Sylfaen" w:hAnsi="Sylfaen"/>
          <w:color w:val="C00000"/>
          <w:sz w:val="20"/>
          <w:szCs w:val="20"/>
          <w:u w:val="single"/>
          <w:lang w:val="en-US"/>
        </w:rPr>
      </w:pPr>
    </w:p>
    <w:p w:rsidR="00B16C9C" w:rsidRDefault="00B16C9C" w:rsidP="007E2A97">
      <w:pPr>
        <w:contextualSpacing/>
        <w:rPr>
          <w:rFonts w:ascii="Sylfaen" w:hAnsi="Sylfaen"/>
          <w:color w:val="C00000"/>
          <w:sz w:val="20"/>
          <w:szCs w:val="20"/>
          <w:u w:val="single"/>
          <w:lang w:val="en-US"/>
        </w:rPr>
      </w:pPr>
    </w:p>
    <w:p w:rsidR="00B16C9C" w:rsidRDefault="00B16C9C" w:rsidP="007E2A97">
      <w:pPr>
        <w:contextualSpacing/>
        <w:rPr>
          <w:rFonts w:ascii="Sylfaen" w:hAnsi="Sylfaen"/>
          <w:color w:val="C00000"/>
          <w:sz w:val="20"/>
          <w:szCs w:val="20"/>
          <w:u w:val="single"/>
          <w:lang w:val="en-US"/>
        </w:rPr>
      </w:pPr>
    </w:p>
    <w:p w:rsidR="009948BC" w:rsidRPr="00EB4B23" w:rsidRDefault="009948BC" w:rsidP="007E2A97">
      <w:pPr>
        <w:contextualSpacing/>
        <w:rPr>
          <w:rFonts w:ascii="Sylfaen" w:hAnsi="Sylfaen"/>
          <w:color w:val="C00000"/>
          <w:sz w:val="20"/>
          <w:szCs w:val="20"/>
          <w:u w:val="single"/>
          <w:lang w:val="en-US"/>
        </w:rPr>
      </w:pPr>
    </w:p>
    <w:p w:rsidR="007E2A97" w:rsidRPr="00EB4B23" w:rsidRDefault="007E2A97" w:rsidP="007E2A97">
      <w:pPr>
        <w:contextualSpacing/>
        <w:rPr>
          <w:rFonts w:ascii="Sylfaen" w:hAnsi="Sylfaen"/>
          <w:color w:val="C00000"/>
          <w:sz w:val="20"/>
          <w:szCs w:val="20"/>
          <w:u w:val="single"/>
          <w:lang w:val="en-US"/>
        </w:rPr>
      </w:pPr>
    </w:p>
    <w:p w:rsidR="007E2A97" w:rsidRPr="00EB4B23" w:rsidRDefault="007E2A97" w:rsidP="007E2A97">
      <w:pPr>
        <w:contextualSpacing/>
        <w:rPr>
          <w:rFonts w:ascii="Sylfaen" w:hAnsi="Sylfaen"/>
          <w:color w:val="C00000"/>
          <w:sz w:val="20"/>
          <w:szCs w:val="20"/>
          <w:u w:val="single"/>
          <w:lang w:val="en-US"/>
        </w:rPr>
      </w:pPr>
    </w:p>
    <w:p w:rsidR="007E2A97" w:rsidRPr="00EB4B23" w:rsidRDefault="007E2A97" w:rsidP="007E2A97">
      <w:pPr>
        <w:shd w:val="clear" w:color="auto" w:fill="E5B8B7" w:themeFill="accent2" w:themeFillTint="66"/>
        <w:jc w:val="center"/>
        <w:rPr>
          <w:rFonts w:ascii="Sylfaen" w:hAnsi="Sylfaen" w:cs="Sylfaen"/>
          <w:b/>
          <w:sz w:val="20"/>
          <w:szCs w:val="20"/>
          <w:lang w:val="en-US"/>
        </w:rPr>
      </w:pPr>
      <w:r w:rsidRPr="00EB4B23">
        <w:rPr>
          <w:rFonts w:ascii="Sylfaen" w:hAnsi="Sylfaen" w:cs="Sylfaen"/>
          <w:b/>
          <w:sz w:val="20"/>
          <w:szCs w:val="20"/>
          <w:lang w:val="en-US"/>
        </w:rPr>
        <w:t xml:space="preserve">Course Distribution of the Master of Public Administrations </w:t>
      </w:r>
      <w:r w:rsidR="009948BC">
        <w:rPr>
          <w:rFonts w:ascii="Sylfaen" w:hAnsi="Sylfaen" w:cs="Sylfaen"/>
          <w:b/>
          <w:sz w:val="20"/>
          <w:szCs w:val="20"/>
          <w:lang w:val="en-US"/>
        </w:rPr>
        <w:t>P</w:t>
      </w:r>
      <w:r w:rsidRPr="00EB4B23">
        <w:rPr>
          <w:rFonts w:ascii="Sylfaen" w:hAnsi="Sylfaen" w:cs="Sylfaen"/>
          <w:b/>
          <w:sz w:val="20"/>
          <w:szCs w:val="20"/>
          <w:lang w:val="en-US"/>
        </w:rPr>
        <w:t xml:space="preserve">rogram  </w:t>
      </w:r>
    </w:p>
    <w:p w:rsidR="007E2A97" w:rsidRPr="00EB4B23" w:rsidRDefault="007E2A97" w:rsidP="007E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bl>
      <w:tblPr>
        <w:tblW w:w="14743" w:type="dxa"/>
        <w:tblCellSpacing w:w="20" w:type="dxa"/>
        <w:tblInd w:w="168"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firstRow="0" w:lastRow="0" w:firstColumn="0" w:lastColumn="0" w:noHBand="0" w:noVBand="0"/>
      </w:tblPr>
      <w:tblGrid>
        <w:gridCol w:w="567"/>
        <w:gridCol w:w="1560"/>
        <w:gridCol w:w="1559"/>
        <w:gridCol w:w="6237"/>
        <w:gridCol w:w="850"/>
        <w:gridCol w:w="851"/>
        <w:gridCol w:w="709"/>
        <w:gridCol w:w="850"/>
        <w:gridCol w:w="709"/>
        <w:gridCol w:w="709"/>
        <w:gridCol w:w="142"/>
      </w:tblGrid>
      <w:tr w:rsidR="007E2A97" w:rsidRPr="00EB4B23" w:rsidTr="0092392C">
        <w:trPr>
          <w:gridAfter w:val="1"/>
          <w:wAfter w:w="82" w:type="dxa"/>
          <w:trHeight w:val="102"/>
          <w:tblCellSpacing w:w="20" w:type="dxa"/>
        </w:trPr>
        <w:tc>
          <w:tcPr>
            <w:tcW w:w="507" w:type="dxa"/>
            <w:vMerge w:val="restart"/>
            <w:tcBorders>
              <w:right w:val="inset" w:sz="8" w:space="0" w:color="auto"/>
            </w:tcBorders>
          </w:tcPr>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r w:rsidRPr="00EB4B23">
              <w:rPr>
                <w:rFonts w:ascii="Sylfaen" w:hAnsi="Sylfaen"/>
                <w:sz w:val="16"/>
                <w:szCs w:val="16"/>
                <w:lang w:val="en-US"/>
              </w:rPr>
              <w:t>№</w:t>
            </w:r>
          </w:p>
        </w:tc>
        <w:tc>
          <w:tcPr>
            <w:tcW w:w="1520" w:type="dxa"/>
            <w:vMerge w:val="restart"/>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20"/>
                <w:szCs w:val="20"/>
                <w:lang w:val="en-US"/>
              </w:rPr>
            </w:pPr>
            <w:r w:rsidRPr="00EB4B23">
              <w:rPr>
                <w:rFonts w:ascii="Sylfaen" w:eastAsia="Batang" w:hAnsi="Sylfaen"/>
                <w:sz w:val="16"/>
                <w:szCs w:val="16"/>
                <w:lang w:val="en-US"/>
              </w:rPr>
              <w:t>Code of the Course</w:t>
            </w:r>
          </w:p>
        </w:tc>
        <w:tc>
          <w:tcPr>
            <w:tcW w:w="1519" w:type="dxa"/>
            <w:vMerge w:val="restart"/>
            <w:tcBorders>
              <w:left w:val="inset" w:sz="8" w:space="0" w:color="auto"/>
              <w:right w:val="inset" w:sz="8" w:space="0" w:color="auto"/>
            </w:tcBorders>
          </w:tcPr>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r w:rsidRPr="00EB4B23">
              <w:rPr>
                <w:rFonts w:ascii="Sylfaen" w:eastAsia="Batang" w:hAnsi="Sylfaen"/>
                <w:sz w:val="16"/>
                <w:szCs w:val="16"/>
                <w:lang w:val="en-US"/>
              </w:rPr>
              <w:t>Precondition</w:t>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sz w:val="16"/>
                <w:szCs w:val="16"/>
                <w:lang w:val="en-US"/>
              </w:rPr>
            </w:pPr>
          </w:p>
        </w:tc>
        <w:tc>
          <w:tcPr>
            <w:tcW w:w="6197" w:type="dxa"/>
            <w:vMerge w:val="restart"/>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eastAsia="Batang" w:hAnsi="Sylfaen"/>
                <w:sz w:val="16"/>
                <w:szCs w:val="16"/>
                <w:lang w:val="en-US"/>
              </w:rPr>
            </w:pPr>
            <w:r w:rsidRPr="00EB4B23">
              <w:rPr>
                <w:rFonts w:ascii="Sylfaen" w:eastAsia="Batang" w:hAnsi="Sylfaen"/>
                <w:sz w:val="16"/>
                <w:szCs w:val="16"/>
                <w:lang w:val="en-US"/>
              </w:rPr>
              <w:t>Course/Module</w:t>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3220" w:type="dxa"/>
            <w:gridSpan w:val="4"/>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20"/>
                <w:szCs w:val="20"/>
                <w:lang w:val="en-US"/>
              </w:rPr>
            </w:pPr>
            <w:r w:rsidRPr="00EB4B23">
              <w:rPr>
                <w:rFonts w:ascii="Sylfaen" w:eastAsia="Batang" w:hAnsi="Sylfaen"/>
                <w:sz w:val="16"/>
                <w:szCs w:val="16"/>
                <w:lang w:val="en-US"/>
              </w:rPr>
              <w:t>ECTS Credits/Hours</w:t>
            </w:r>
            <w:r w:rsidRPr="00EB4B23">
              <w:rPr>
                <w:rStyle w:val="FootnoteReference"/>
                <w:rFonts w:ascii="Sylfaen" w:eastAsia="Batang" w:hAnsi="Sylfaen"/>
                <w:sz w:val="16"/>
                <w:szCs w:val="16"/>
                <w:lang w:val="en-US"/>
              </w:rPr>
              <w:footnoteReference w:id="1"/>
            </w:r>
          </w:p>
        </w:tc>
        <w:tc>
          <w:tcPr>
            <w:tcW w:w="1378" w:type="dxa"/>
            <w:gridSpan w:val="2"/>
            <w:tcBorders>
              <w:lef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20"/>
                <w:szCs w:val="20"/>
                <w:lang w:val="en-US"/>
              </w:rPr>
            </w:pPr>
            <w:r w:rsidRPr="00EB4B23">
              <w:rPr>
                <w:rFonts w:ascii="Sylfaen" w:hAnsi="Sylfaen"/>
                <w:bCs/>
                <w:sz w:val="16"/>
                <w:szCs w:val="18"/>
                <w:lang w:val="en-US"/>
              </w:rPr>
              <w:t xml:space="preserve">Hour </w:t>
            </w:r>
            <w:r w:rsidR="00B361FF" w:rsidRPr="00EB4B23">
              <w:rPr>
                <w:rFonts w:ascii="Sylfaen" w:hAnsi="Sylfaen"/>
                <w:bCs/>
                <w:sz w:val="16"/>
                <w:szCs w:val="18"/>
                <w:lang w:val="en-US"/>
              </w:rPr>
              <w:t>Distribution</w:t>
            </w:r>
            <w:r w:rsidRPr="00EB4B23">
              <w:rPr>
                <w:rFonts w:ascii="Sylfaen" w:hAnsi="Sylfaen"/>
                <w:bCs/>
                <w:sz w:val="16"/>
                <w:szCs w:val="18"/>
                <w:lang w:val="en-US"/>
              </w:rPr>
              <w:t xml:space="preserve"> for Students</w:t>
            </w:r>
          </w:p>
        </w:tc>
      </w:tr>
      <w:tr w:rsidR="007E2A97" w:rsidRPr="00EB4B23" w:rsidTr="0092392C">
        <w:trPr>
          <w:gridAfter w:val="1"/>
          <w:wAfter w:w="82" w:type="dxa"/>
          <w:cantSplit/>
          <w:trHeight w:val="465"/>
          <w:tblCellSpacing w:w="20" w:type="dxa"/>
        </w:trPr>
        <w:tc>
          <w:tcPr>
            <w:tcW w:w="507" w:type="dxa"/>
            <w:vMerge/>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1520"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1519"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6197"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1661" w:type="dxa"/>
            <w:gridSpan w:val="2"/>
            <w:tcBorders>
              <w:left w:val="inset" w:sz="8" w:space="0" w:color="auto"/>
              <w:bottom w:val="inset" w:sz="8" w:space="0" w:color="auto"/>
              <w:right w:val="inset" w:sz="8" w:space="0" w:color="auto"/>
            </w:tcBorders>
            <w:vAlign w:val="center"/>
          </w:tcPr>
          <w:p w:rsidR="007E2A97" w:rsidRPr="00EB4B23" w:rsidRDefault="007E2A97" w:rsidP="0092392C">
            <w:pPr>
              <w:jc w:val="center"/>
              <w:rPr>
                <w:rFonts w:ascii="AcadNusx" w:eastAsia="Batang" w:hAnsi="AcadNusx"/>
                <w:sz w:val="16"/>
                <w:szCs w:val="16"/>
                <w:lang w:val="en-US"/>
              </w:rPr>
            </w:pPr>
            <w:r w:rsidRPr="00EB4B23">
              <w:rPr>
                <w:rFonts w:ascii="AcadNusx" w:eastAsia="Batang" w:hAnsi="AcadNusx"/>
                <w:sz w:val="16"/>
                <w:szCs w:val="16"/>
                <w:lang w:val="en-US"/>
              </w:rPr>
              <w:t xml:space="preserve">I </w:t>
            </w:r>
            <w:r w:rsidRPr="00EB4B23">
              <w:rPr>
                <w:rFonts w:ascii="Sylfaen" w:eastAsia="Batang" w:hAnsi="Sylfaen" w:cs="Sylfaen"/>
                <w:sz w:val="16"/>
                <w:szCs w:val="16"/>
                <w:lang w:val="en-US"/>
              </w:rPr>
              <w:t>year</w:t>
            </w:r>
          </w:p>
        </w:tc>
        <w:tc>
          <w:tcPr>
            <w:tcW w:w="1519" w:type="dxa"/>
            <w:gridSpan w:val="2"/>
            <w:tcBorders>
              <w:left w:val="inset" w:sz="8" w:space="0" w:color="auto"/>
              <w:bottom w:val="inset" w:sz="8" w:space="0" w:color="auto"/>
              <w:right w:val="inset" w:sz="8" w:space="0" w:color="auto"/>
            </w:tcBorders>
            <w:vAlign w:val="center"/>
          </w:tcPr>
          <w:p w:rsidR="007E2A97" w:rsidRPr="00EB4B23" w:rsidRDefault="007E2A97" w:rsidP="0092392C">
            <w:pPr>
              <w:jc w:val="center"/>
              <w:rPr>
                <w:rFonts w:ascii="AcadNusx" w:eastAsia="Batang" w:hAnsi="AcadNusx"/>
                <w:sz w:val="16"/>
                <w:szCs w:val="16"/>
                <w:lang w:val="en-US"/>
              </w:rPr>
            </w:pPr>
            <w:r w:rsidRPr="00EB4B23">
              <w:rPr>
                <w:rFonts w:ascii="AcadNusx" w:eastAsia="Batang" w:hAnsi="AcadNusx"/>
                <w:sz w:val="16"/>
                <w:szCs w:val="16"/>
                <w:lang w:val="en-US"/>
              </w:rPr>
              <w:t xml:space="preserve">II </w:t>
            </w:r>
            <w:r w:rsidRPr="00EB4B23">
              <w:rPr>
                <w:rFonts w:ascii="Sylfaen" w:eastAsia="Batang" w:hAnsi="Sylfaen"/>
                <w:sz w:val="16"/>
                <w:szCs w:val="16"/>
                <w:lang w:val="en-US"/>
              </w:rPr>
              <w:t>year</w:t>
            </w:r>
          </w:p>
        </w:tc>
        <w:tc>
          <w:tcPr>
            <w:tcW w:w="669" w:type="dxa"/>
            <w:vMerge w:val="restart"/>
            <w:tcBorders>
              <w:left w:val="inset" w:sz="8" w:space="0" w:color="auto"/>
              <w:right w:val="inset" w:sz="8" w:space="0" w:color="auto"/>
            </w:tcBorders>
            <w:textDirection w:val="btLr"/>
          </w:tcPr>
          <w:p w:rsidR="007E2A97" w:rsidRPr="00EB4B23" w:rsidRDefault="007E2A97" w:rsidP="0092392C">
            <w:pPr>
              <w:ind w:left="113" w:right="113"/>
              <w:jc w:val="center"/>
              <w:rPr>
                <w:rFonts w:ascii="Sylfaen" w:hAnsi="Sylfaen" w:cs="Courier New"/>
                <w:sz w:val="16"/>
                <w:szCs w:val="16"/>
                <w:lang w:val="en-US"/>
              </w:rPr>
            </w:pPr>
            <w:r w:rsidRPr="00EB4B23">
              <w:rPr>
                <w:rFonts w:ascii="Sylfaen" w:hAnsi="Sylfaen" w:cs="Courier New"/>
                <w:sz w:val="16"/>
                <w:szCs w:val="16"/>
                <w:lang w:val="en-US"/>
              </w:rPr>
              <w:t>Contact Hours</w:t>
            </w:r>
            <w:r w:rsidRPr="00EB4B23">
              <w:rPr>
                <w:rStyle w:val="FootnoteReference"/>
                <w:rFonts w:ascii="Sylfaen" w:hAnsi="Sylfaen"/>
                <w:sz w:val="16"/>
                <w:szCs w:val="16"/>
                <w:lang w:val="en-US"/>
              </w:rPr>
              <w:footnoteReference w:id="2"/>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Sylfaen" w:hAnsi="Sylfaen" w:cs="Sylfaen"/>
                <w:sz w:val="20"/>
                <w:szCs w:val="20"/>
                <w:lang w:val="en-US"/>
              </w:rPr>
            </w:pPr>
          </w:p>
        </w:tc>
        <w:tc>
          <w:tcPr>
            <w:tcW w:w="669" w:type="dxa"/>
            <w:vMerge w:val="restart"/>
            <w:tcBorders>
              <w:left w:val="inset" w:sz="8" w:space="0" w:color="auto"/>
            </w:tcBorders>
            <w:textDirection w:val="btLr"/>
          </w:tcPr>
          <w:p w:rsidR="007E2A97" w:rsidRPr="00EB4B23" w:rsidRDefault="007E2A97" w:rsidP="0092392C">
            <w:pPr>
              <w:ind w:left="113" w:right="113"/>
              <w:jc w:val="center"/>
              <w:rPr>
                <w:rFonts w:ascii="Sylfaen" w:hAnsi="Sylfaen"/>
                <w:sz w:val="16"/>
                <w:szCs w:val="16"/>
                <w:lang w:val="en-US"/>
              </w:rPr>
            </w:pPr>
            <w:r w:rsidRPr="00EB4B23">
              <w:rPr>
                <w:rFonts w:ascii="Sylfaen" w:hAnsi="Sylfaen"/>
                <w:sz w:val="16"/>
                <w:szCs w:val="16"/>
                <w:lang w:val="en-US"/>
              </w:rPr>
              <w:t>Self-Study Hours</w:t>
            </w:r>
            <w:r w:rsidRPr="00EB4B23">
              <w:rPr>
                <w:rStyle w:val="FootnoteReference"/>
                <w:rFonts w:ascii="Sylfaen" w:hAnsi="Sylfaen"/>
                <w:sz w:val="16"/>
                <w:szCs w:val="16"/>
                <w:lang w:val="en-US"/>
              </w:rPr>
              <w:footnoteReference w:id="3"/>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Sylfaen" w:hAnsi="Sylfaen" w:cs="Sylfaen"/>
                <w:sz w:val="20"/>
                <w:szCs w:val="20"/>
                <w:lang w:val="en-US"/>
              </w:rPr>
            </w:pPr>
          </w:p>
        </w:tc>
      </w:tr>
      <w:tr w:rsidR="007E2A97" w:rsidRPr="00EB4B23" w:rsidTr="0092392C">
        <w:trPr>
          <w:gridAfter w:val="1"/>
          <w:wAfter w:w="82" w:type="dxa"/>
          <w:cantSplit/>
          <w:trHeight w:val="242"/>
          <w:tblCellSpacing w:w="20" w:type="dxa"/>
        </w:trPr>
        <w:tc>
          <w:tcPr>
            <w:tcW w:w="507" w:type="dxa"/>
            <w:vMerge/>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1520"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1519"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6197"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3220" w:type="dxa"/>
            <w:gridSpan w:val="4"/>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r w:rsidRPr="00EB4B23">
              <w:rPr>
                <w:rFonts w:ascii="Sylfaen" w:eastAsia="Batang" w:hAnsi="Sylfaen"/>
                <w:color w:val="000000"/>
                <w:sz w:val="16"/>
                <w:szCs w:val="16"/>
                <w:lang w:val="en-US"/>
              </w:rPr>
              <w:t xml:space="preserve">Semester </w:t>
            </w:r>
          </w:p>
        </w:tc>
        <w:tc>
          <w:tcPr>
            <w:tcW w:w="669" w:type="dxa"/>
            <w:vMerge/>
            <w:tcBorders>
              <w:left w:val="inset" w:sz="8" w:space="0" w:color="auto"/>
              <w:right w:val="inset" w:sz="8" w:space="0" w:color="auto"/>
            </w:tcBorders>
            <w:textDirection w:val="btLr"/>
          </w:tcPr>
          <w:p w:rsidR="007E2A97" w:rsidRPr="00EB4B23" w:rsidRDefault="007E2A97" w:rsidP="0092392C">
            <w:pPr>
              <w:ind w:right="113"/>
              <w:jc w:val="center"/>
              <w:rPr>
                <w:rFonts w:ascii="Sylfaen" w:hAnsi="Sylfaen" w:cs="Courier New"/>
                <w:color w:val="002060"/>
                <w:sz w:val="16"/>
                <w:szCs w:val="16"/>
                <w:lang w:val="en-US"/>
              </w:rPr>
            </w:pPr>
          </w:p>
        </w:tc>
        <w:tc>
          <w:tcPr>
            <w:tcW w:w="669" w:type="dxa"/>
            <w:vMerge/>
            <w:tcBorders>
              <w:left w:val="inset" w:sz="8" w:space="0" w:color="auto"/>
            </w:tcBorders>
            <w:textDirection w:val="btLr"/>
          </w:tcPr>
          <w:p w:rsidR="007E2A97" w:rsidRPr="00EB4B23" w:rsidRDefault="007E2A97" w:rsidP="0092392C">
            <w:pPr>
              <w:ind w:left="113" w:right="113"/>
              <w:jc w:val="center"/>
              <w:rPr>
                <w:rFonts w:ascii="Sylfaen" w:hAnsi="Sylfaen"/>
                <w:color w:val="002060"/>
                <w:sz w:val="16"/>
                <w:szCs w:val="16"/>
                <w:lang w:val="en-US"/>
              </w:rPr>
            </w:pPr>
          </w:p>
        </w:tc>
      </w:tr>
      <w:tr w:rsidR="007E2A97" w:rsidRPr="00EB4B23" w:rsidTr="0092392C">
        <w:trPr>
          <w:gridAfter w:val="1"/>
          <w:wAfter w:w="82" w:type="dxa"/>
          <w:cantSplit/>
          <w:trHeight w:val="473"/>
          <w:tblCellSpacing w:w="20" w:type="dxa"/>
        </w:trPr>
        <w:tc>
          <w:tcPr>
            <w:tcW w:w="507" w:type="dxa"/>
            <w:vMerge/>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1520"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1519"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6197"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r w:rsidRPr="00EB4B23">
              <w:rPr>
                <w:rFonts w:ascii="Sylfaen" w:eastAsia="Batang" w:hAnsi="Sylfaen"/>
                <w:color w:val="000000"/>
                <w:sz w:val="16"/>
                <w:szCs w:val="16"/>
                <w:lang w:val="en-US"/>
              </w:rPr>
              <w:t>I</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r w:rsidRPr="00EB4B23">
              <w:rPr>
                <w:rFonts w:ascii="Sylfaen" w:eastAsia="Batang" w:hAnsi="Sylfaen"/>
                <w:color w:val="000000"/>
                <w:sz w:val="16"/>
                <w:szCs w:val="16"/>
                <w:lang w:val="en-US"/>
              </w:rPr>
              <w:t>II</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r w:rsidRPr="00EB4B23">
              <w:rPr>
                <w:rFonts w:ascii="Sylfaen" w:eastAsia="Batang" w:hAnsi="Sylfaen"/>
                <w:color w:val="000000"/>
                <w:sz w:val="16"/>
                <w:szCs w:val="16"/>
                <w:lang w:val="en-US"/>
              </w:rPr>
              <w:t>III</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r w:rsidRPr="00EB4B23">
              <w:rPr>
                <w:rFonts w:ascii="Sylfaen" w:eastAsia="Batang" w:hAnsi="Sylfaen"/>
                <w:color w:val="000000"/>
                <w:sz w:val="16"/>
                <w:szCs w:val="16"/>
                <w:lang w:val="en-US"/>
              </w:rPr>
              <w:t>IV</w:t>
            </w:r>
          </w:p>
        </w:tc>
        <w:tc>
          <w:tcPr>
            <w:tcW w:w="669" w:type="dxa"/>
            <w:vMerge/>
            <w:tcBorders>
              <w:left w:val="inset" w:sz="8" w:space="0" w:color="auto"/>
              <w:right w:val="inset" w:sz="8" w:space="0" w:color="auto"/>
            </w:tcBorders>
            <w:textDirection w:val="btLr"/>
          </w:tcPr>
          <w:p w:rsidR="007E2A97" w:rsidRPr="00EB4B23" w:rsidRDefault="007E2A97" w:rsidP="0092392C">
            <w:pPr>
              <w:ind w:right="113"/>
              <w:jc w:val="center"/>
              <w:rPr>
                <w:rFonts w:ascii="Sylfaen" w:hAnsi="Sylfaen" w:cs="Courier New"/>
                <w:color w:val="002060"/>
                <w:sz w:val="16"/>
                <w:szCs w:val="16"/>
                <w:lang w:val="en-US"/>
              </w:rPr>
            </w:pPr>
          </w:p>
        </w:tc>
        <w:tc>
          <w:tcPr>
            <w:tcW w:w="669" w:type="dxa"/>
            <w:vMerge/>
            <w:tcBorders>
              <w:left w:val="inset" w:sz="8" w:space="0" w:color="auto"/>
            </w:tcBorders>
            <w:textDirection w:val="btLr"/>
          </w:tcPr>
          <w:p w:rsidR="007E2A97" w:rsidRPr="00EB4B23" w:rsidRDefault="007E2A97" w:rsidP="0092392C">
            <w:pPr>
              <w:ind w:left="113" w:right="113"/>
              <w:jc w:val="center"/>
              <w:rPr>
                <w:rFonts w:ascii="Sylfaen" w:hAnsi="Sylfaen"/>
                <w:color w:val="002060"/>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20"/>
                <w:szCs w:val="20"/>
                <w:lang w:val="en-US"/>
              </w:rPr>
            </w:pPr>
          </w:p>
        </w:tc>
        <w:tc>
          <w:tcPr>
            <w:tcW w:w="7756" w:type="dxa"/>
            <w:gridSpan w:val="2"/>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b/>
                <w:sz w:val="20"/>
                <w:szCs w:val="20"/>
                <w:lang w:val="en-US"/>
              </w:rPr>
            </w:pPr>
            <w:r w:rsidRPr="00EB4B23">
              <w:rPr>
                <w:rFonts w:ascii="Sylfaen" w:hAnsi="Sylfaen" w:cs="Sylfaen"/>
                <w:b/>
                <w:sz w:val="16"/>
                <w:szCs w:val="16"/>
                <w:lang w:val="en-US" w:eastAsia="en-GB"/>
              </w:rPr>
              <w:t>Compulsory/Mandatory General Courses</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669" w:type="dxa"/>
            <w:tcBorders>
              <w:left w:val="inset" w:sz="8" w:space="0" w:color="auto"/>
              <w:right w:val="inset" w:sz="8" w:space="0" w:color="auto"/>
            </w:tcBorders>
            <w:shd w:val="clear" w:color="auto" w:fill="E5B8B7" w:themeFill="accent2" w:themeFillTint="66"/>
            <w:textDirection w:val="btLr"/>
          </w:tcPr>
          <w:p w:rsidR="007E2A97" w:rsidRPr="00EB4B23" w:rsidRDefault="007E2A97" w:rsidP="0092392C">
            <w:pPr>
              <w:ind w:right="113"/>
              <w:jc w:val="center"/>
              <w:rPr>
                <w:rFonts w:ascii="Sylfaen" w:hAnsi="Sylfaen" w:cs="Courier New"/>
                <w:sz w:val="16"/>
                <w:szCs w:val="16"/>
                <w:lang w:val="en-US"/>
              </w:rPr>
            </w:pPr>
          </w:p>
        </w:tc>
        <w:tc>
          <w:tcPr>
            <w:tcW w:w="669" w:type="dxa"/>
            <w:tcBorders>
              <w:left w:val="inset" w:sz="8" w:space="0" w:color="auto"/>
            </w:tcBorders>
            <w:shd w:val="clear" w:color="auto" w:fill="E5B8B7" w:themeFill="accent2" w:themeFillTint="66"/>
            <w:textDirection w:val="btLr"/>
          </w:tcPr>
          <w:p w:rsidR="007E2A97" w:rsidRPr="00EB4B23" w:rsidRDefault="007E2A97" w:rsidP="0092392C">
            <w:pPr>
              <w:ind w:left="113" w:right="113"/>
              <w:jc w:val="center"/>
              <w:rPr>
                <w:rFonts w:ascii="Sylfaen" w:hAnsi="Sylfaen"/>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c>
        <w:tc>
          <w:tcPr>
            <w:tcW w:w="7756" w:type="dxa"/>
            <w:gridSpan w:val="2"/>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Compulsory Courses</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31</w:t>
            </w: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25</w:t>
            </w: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25</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30</w:t>
            </w: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sz w:val="16"/>
                <w:szCs w:val="16"/>
                <w:lang w:val="en-US"/>
              </w:rPr>
            </w:pPr>
          </w:p>
        </w:tc>
        <w:tc>
          <w:tcPr>
            <w:tcW w:w="66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PA 565</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vAlign w:val="center"/>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Public </w:t>
            </w:r>
            <w:r w:rsidR="00EC37A5" w:rsidRPr="00EB4B23">
              <w:rPr>
                <w:rFonts w:ascii="Sylfaen" w:eastAsia="Times New Roman" w:hAnsi="Sylfaen"/>
                <w:color w:val="000000"/>
                <w:sz w:val="16"/>
                <w:szCs w:val="16"/>
                <w:lang w:val="en-US"/>
              </w:rPr>
              <w:t>A</w:t>
            </w:r>
            <w:r w:rsidRPr="00EB4B23">
              <w:rPr>
                <w:rFonts w:ascii="Sylfaen" w:eastAsia="Times New Roman" w:hAnsi="Sylfaen"/>
                <w:color w:val="000000"/>
                <w:sz w:val="16"/>
                <w:szCs w:val="16"/>
                <w:lang w:val="en-US"/>
              </w:rPr>
              <w:t xml:space="preserve">dministration and </w:t>
            </w:r>
            <w:r w:rsidR="00B361FF" w:rsidRPr="00EB4B23">
              <w:rPr>
                <w:rFonts w:ascii="Sylfaen" w:eastAsia="Times New Roman" w:hAnsi="Sylfaen"/>
                <w:color w:val="000000"/>
                <w:sz w:val="16"/>
                <w:szCs w:val="16"/>
                <w:lang w:val="en-US"/>
              </w:rPr>
              <w:t>Organizational</w:t>
            </w:r>
            <w:r w:rsidRPr="00EB4B23">
              <w:rPr>
                <w:rFonts w:ascii="Sylfaen" w:eastAsia="Times New Roman" w:hAnsi="Sylfaen"/>
                <w:color w:val="000000"/>
                <w:sz w:val="16"/>
                <w:szCs w:val="16"/>
                <w:lang w:val="en-US"/>
              </w:rPr>
              <w:t xml:space="preserve"> </w:t>
            </w:r>
            <w:r w:rsidR="00094D65" w:rsidRPr="00EB4B23">
              <w:rPr>
                <w:rFonts w:ascii="Sylfaen" w:eastAsia="Times New Roman" w:hAnsi="Sylfaen"/>
                <w:color w:val="000000"/>
                <w:sz w:val="16"/>
                <w:szCs w:val="16"/>
                <w:lang w:val="en-US"/>
              </w:rPr>
              <w:t>T</w:t>
            </w:r>
            <w:r w:rsidRPr="00EB4B23">
              <w:rPr>
                <w:rFonts w:ascii="Sylfaen" w:eastAsia="Times New Roman" w:hAnsi="Sylfaen"/>
                <w:color w:val="000000"/>
                <w:sz w:val="16"/>
                <w:szCs w:val="16"/>
                <w:lang w:val="en-US"/>
              </w:rPr>
              <w:t>heory</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7/175</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48</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127</w:t>
            </w:r>
          </w:p>
        </w:tc>
      </w:tr>
      <w:tr w:rsidR="007E2A97" w:rsidRPr="00EB4B23" w:rsidTr="0092392C">
        <w:trPr>
          <w:gridAfter w:val="1"/>
          <w:wAfter w:w="82" w:type="dxa"/>
          <w:cantSplit/>
          <w:trHeight w:val="40"/>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2.</w:t>
            </w:r>
          </w:p>
        </w:tc>
        <w:tc>
          <w:tcPr>
            <w:tcW w:w="1520" w:type="dxa"/>
            <w:tcBorders>
              <w:left w:val="inset" w:sz="8" w:space="0" w:color="auto"/>
              <w:right w:val="inset" w:sz="8" w:space="0" w:color="auto"/>
            </w:tcBorders>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PA568</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Foundations of Public Law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7/175</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48</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127</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3.</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r w:rsidRPr="00EB4B23">
              <w:rPr>
                <w:rFonts w:ascii="Sylfaen" w:eastAsia="Times New Roman" w:hAnsi="Sylfaen"/>
                <w:color w:val="000000"/>
                <w:sz w:val="16"/>
                <w:szCs w:val="16"/>
                <w:lang w:val="en-US"/>
              </w:rPr>
              <w:t>PA569</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Qualitative Research Methods and Academic writing</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7/175</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48</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127</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4.</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r w:rsidRPr="00EB4B23">
              <w:rPr>
                <w:rFonts w:ascii="Sylfaen" w:eastAsia="Times New Roman" w:hAnsi="Sylfaen"/>
                <w:color w:val="000000"/>
                <w:sz w:val="16"/>
                <w:szCs w:val="16"/>
                <w:lang w:val="en-US"/>
              </w:rPr>
              <w:t>Econ519</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Fundamentals of Economics</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5.</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r w:rsidRPr="00EB4B23">
              <w:rPr>
                <w:rFonts w:ascii="Sylfaen" w:eastAsia="Times New Roman" w:hAnsi="Sylfaen"/>
                <w:color w:val="000000"/>
                <w:sz w:val="16"/>
                <w:szCs w:val="16"/>
                <w:lang w:val="en-US"/>
              </w:rPr>
              <w:t>PP750</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 Public Finance/ Tax policy</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6.</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Mgt525</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 Effective communication </w:t>
            </w:r>
            <w:r w:rsidR="005709D5" w:rsidRPr="00EB4B23">
              <w:rPr>
                <w:rFonts w:ascii="Sylfaen" w:eastAsia="Times New Roman" w:hAnsi="Sylfaen"/>
                <w:color w:val="000000"/>
                <w:sz w:val="16"/>
                <w:szCs w:val="16"/>
                <w:lang w:val="en-US"/>
              </w:rPr>
              <w:t>in the</w:t>
            </w:r>
            <w:r w:rsidR="00EC37A5" w:rsidRPr="00EB4B23">
              <w:rPr>
                <w:rFonts w:ascii="Sylfaen" w:eastAsia="Times New Roman" w:hAnsi="Sylfaen"/>
                <w:color w:val="000000"/>
                <w:sz w:val="16"/>
                <w:szCs w:val="16"/>
                <w:lang w:val="en-US"/>
              </w:rPr>
              <w:t xml:space="preserve"> </w:t>
            </w:r>
            <w:r w:rsidRPr="00EB4B23">
              <w:rPr>
                <w:rFonts w:ascii="Sylfaen" w:eastAsia="Times New Roman" w:hAnsi="Sylfaen"/>
                <w:color w:val="000000"/>
                <w:sz w:val="16"/>
                <w:szCs w:val="16"/>
                <w:lang w:val="en-US"/>
              </w:rPr>
              <w:t>Public Service</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64</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7.</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r w:rsidRPr="00EB4B23">
              <w:rPr>
                <w:rFonts w:ascii="Sylfaen" w:eastAsia="Times New Roman" w:hAnsi="Sylfaen"/>
                <w:color w:val="000000"/>
                <w:sz w:val="16"/>
                <w:szCs w:val="16"/>
                <w:lang w:val="en-US"/>
              </w:rPr>
              <w:t>Stat506</w:t>
            </w:r>
          </w:p>
        </w:tc>
        <w:tc>
          <w:tcPr>
            <w:tcW w:w="1519" w:type="dxa"/>
            <w:tcBorders>
              <w:left w:val="inset" w:sz="8" w:space="0" w:color="auto"/>
              <w:right w:val="inset" w:sz="8" w:space="0" w:color="auto"/>
            </w:tcBorders>
          </w:tcPr>
          <w:p w:rsidR="007E2A97" w:rsidRPr="00EB4B23" w:rsidRDefault="007E2A97" w:rsidP="0092392C">
            <w:pPr>
              <w:jc w:val="center"/>
              <w:rPr>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Statistics for the Public Servants</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6/150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114</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8.</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PP520</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PA 565</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Public Policy Analysis and Implementation</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6/150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114</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9.</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IR685</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Foreign Policy </w:t>
            </w:r>
            <w:r w:rsidR="00B361FF" w:rsidRPr="00EB4B23">
              <w:rPr>
                <w:rFonts w:ascii="Sylfaen" w:eastAsia="Times New Roman" w:hAnsi="Sylfaen"/>
                <w:color w:val="000000"/>
                <w:sz w:val="16"/>
                <w:szCs w:val="16"/>
                <w:lang w:val="en-US"/>
              </w:rPr>
              <w:t>Management</w:t>
            </w:r>
            <w:r w:rsidRPr="00EB4B23">
              <w:rPr>
                <w:rFonts w:ascii="Sylfaen" w:eastAsia="Times New Roman" w:hAnsi="Sylfaen"/>
                <w:color w:val="000000"/>
                <w:sz w:val="16"/>
                <w:szCs w:val="16"/>
                <w:lang w:val="en-US"/>
              </w:rPr>
              <w:t>: National Security</w:t>
            </w:r>
            <w:r w:rsidR="00EC37A5" w:rsidRPr="00EB4B23">
              <w:rPr>
                <w:rFonts w:ascii="Sylfaen" w:eastAsia="Times New Roman" w:hAnsi="Sylfaen"/>
                <w:color w:val="000000"/>
                <w:sz w:val="16"/>
                <w:szCs w:val="16"/>
                <w:lang w:val="en-US"/>
              </w:rPr>
              <w:t xml:space="preserve"> </w:t>
            </w:r>
            <w:r w:rsidR="005709D5" w:rsidRPr="00EB4B23">
              <w:rPr>
                <w:rFonts w:ascii="Sylfaen" w:eastAsia="Times New Roman" w:hAnsi="Sylfaen"/>
                <w:color w:val="000000"/>
                <w:sz w:val="16"/>
                <w:szCs w:val="16"/>
                <w:lang w:val="en-US"/>
              </w:rPr>
              <w:t>Challenges and</w:t>
            </w:r>
            <w:r w:rsidRPr="00EB4B23">
              <w:rPr>
                <w:rFonts w:ascii="Sylfaen" w:eastAsia="Times New Roman" w:hAnsi="Sylfaen"/>
                <w:color w:val="000000"/>
                <w:sz w:val="16"/>
                <w:szCs w:val="16"/>
                <w:lang w:val="en-US"/>
              </w:rPr>
              <w:t xml:space="preserve"> </w:t>
            </w:r>
            <w:r w:rsidR="00EC37A5" w:rsidRPr="00EB4B23">
              <w:rPr>
                <w:rFonts w:ascii="Sylfaen" w:eastAsia="Times New Roman" w:hAnsi="Sylfaen"/>
                <w:color w:val="000000"/>
                <w:sz w:val="16"/>
                <w:szCs w:val="16"/>
                <w:lang w:val="en-US"/>
              </w:rPr>
              <w:t xml:space="preserve"> NATO </w:t>
            </w:r>
            <w:r w:rsidR="00B361FF" w:rsidRPr="00EB4B23">
              <w:rPr>
                <w:rFonts w:ascii="Sylfaen" w:eastAsia="Times New Roman" w:hAnsi="Sylfaen"/>
                <w:color w:val="000000"/>
                <w:sz w:val="16"/>
                <w:szCs w:val="16"/>
                <w:lang w:val="en-US"/>
              </w:rPr>
              <w:t>Integration</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10.</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SD2</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Econ519</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Sustainable Development and Challenges for the Governance</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64</w:t>
            </w: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c>
        <w:tc>
          <w:tcPr>
            <w:tcW w:w="7756" w:type="dxa"/>
            <w:gridSpan w:val="2"/>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Elective Courses (II , III , IV  Semester)</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9</w:t>
            </w: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eastAsia="Batang" w:hAnsi="Sylfaen"/>
                <w:b/>
                <w:sz w:val="16"/>
                <w:szCs w:val="16"/>
                <w:lang w:val="en-US"/>
              </w:rPr>
            </w:pPr>
            <w:r w:rsidRPr="00EB4B23">
              <w:rPr>
                <w:rFonts w:ascii="Sylfaen" w:eastAsia="Batang" w:hAnsi="Sylfaen"/>
                <w:b/>
                <w:sz w:val="16"/>
                <w:szCs w:val="16"/>
                <w:lang w:val="en-US"/>
              </w:rPr>
              <w:t>25</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b/>
                <w:sz w:val="16"/>
                <w:szCs w:val="16"/>
                <w:lang w:val="en-US"/>
              </w:rPr>
            </w:pPr>
            <w:r w:rsidRPr="00EB4B23">
              <w:rPr>
                <w:rFonts w:ascii="Sylfaen" w:eastAsia="Batang" w:hAnsi="Sylfaen"/>
                <w:b/>
                <w:sz w:val="16"/>
                <w:szCs w:val="16"/>
                <w:lang w:val="en-US"/>
              </w:rPr>
              <w:t>30</w:t>
            </w: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sz w:val="16"/>
                <w:szCs w:val="16"/>
                <w:lang w:val="en-US"/>
              </w:rPr>
            </w:pPr>
          </w:p>
        </w:tc>
        <w:tc>
          <w:tcPr>
            <w:tcW w:w="66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Mgt510</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PA 565</w:t>
            </w:r>
          </w:p>
        </w:tc>
        <w:tc>
          <w:tcPr>
            <w:tcW w:w="6197" w:type="dxa"/>
            <w:tcBorders>
              <w:left w:val="inset" w:sz="8" w:space="0" w:color="auto"/>
              <w:right w:val="inset" w:sz="8" w:space="0" w:color="auto"/>
            </w:tcBorders>
          </w:tcPr>
          <w:p w:rsidR="007E2A97" w:rsidRPr="00EB4B23" w:rsidRDefault="007E2A97" w:rsidP="0092392C">
            <w:pPr>
              <w:tabs>
                <w:tab w:val="center" w:pos="2970"/>
              </w:tabs>
              <w:rPr>
                <w:rFonts w:ascii="Sylfaen" w:hAnsi="Sylfaen" w:cs="Sylfaen"/>
                <w:sz w:val="16"/>
                <w:szCs w:val="16"/>
                <w:lang w:val="en-US"/>
              </w:rPr>
            </w:pPr>
            <w:r w:rsidRPr="00EB4B23">
              <w:rPr>
                <w:rFonts w:ascii="Sylfaen" w:eastAsia="Times New Roman" w:hAnsi="Sylfaen"/>
                <w:color w:val="000000"/>
                <w:sz w:val="16"/>
                <w:szCs w:val="16"/>
                <w:lang w:val="en-US"/>
              </w:rPr>
              <w:t xml:space="preserve"> Human Resources </w:t>
            </w:r>
            <w:r w:rsidR="00B361FF" w:rsidRPr="00EB4B23">
              <w:rPr>
                <w:rFonts w:ascii="Sylfaen" w:eastAsia="Times New Roman" w:hAnsi="Sylfaen"/>
                <w:color w:val="000000"/>
                <w:sz w:val="16"/>
                <w:szCs w:val="16"/>
                <w:lang w:val="en-US"/>
              </w:rPr>
              <w:t>Management</w:t>
            </w:r>
            <w:r w:rsidRPr="00EB4B23">
              <w:rPr>
                <w:rFonts w:ascii="Sylfaen" w:eastAsia="Times New Roman" w:hAnsi="Sylfaen"/>
                <w:color w:val="000000"/>
                <w:sz w:val="16"/>
                <w:szCs w:val="16"/>
                <w:lang w:val="en-US"/>
              </w:rPr>
              <w:t xml:space="preserve"> in</w:t>
            </w:r>
            <w:r w:rsidR="00EC37A5" w:rsidRPr="00EB4B23">
              <w:rPr>
                <w:rFonts w:ascii="Sylfaen" w:eastAsia="Times New Roman" w:hAnsi="Sylfaen"/>
                <w:color w:val="000000"/>
                <w:sz w:val="16"/>
                <w:szCs w:val="16"/>
                <w:lang w:val="en-US"/>
              </w:rPr>
              <w:t xml:space="preserve"> the</w:t>
            </w:r>
            <w:r w:rsidRPr="00EB4B23">
              <w:rPr>
                <w:rFonts w:ascii="Sylfaen" w:eastAsia="Times New Roman" w:hAnsi="Sylfaen"/>
                <w:color w:val="000000"/>
                <w:sz w:val="16"/>
                <w:szCs w:val="16"/>
                <w:lang w:val="en-US"/>
              </w:rPr>
              <w:t xml:space="preserve"> Public Sector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2.</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Dev509</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Cultural Heritage </w:t>
            </w:r>
            <w:r w:rsidR="009948BC" w:rsidRPr="00EB4B23">
              <w:rPr>
                <w:rFonts w:ascii="Sylfaen" w:eastAsia="Times New Roman" w:hAnsi="Sylfaen"/>
                <w:color w:val="000000"/>
                <w:sz w:val="16"/>
                <w:szCs w:val="16"/>
                <w:lang w:val="en-US"/>
              </w:rPr>
              <w:t>Management</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30</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95</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3.</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sz w:val="16"/>
                <w:szCs w:val="16"/>
                <w:lang w:val="en-US"/>
              </w:rPr>
            </w:pPr>
            <w:r w:rsidRPr="00EB4B23">
              <w:rPr>
                <w:rFonts w:ascii="Sylfaen" w:eastAsia="Times New Roman" w:hAnsi="Sylfaen"/>
                <w:color w:val="000000"/>
                <w:sz w:val="16"/>
                <w:szCs w:val="16"/>
                <w:lang w:val="en-US"/>
              </w:rPr>
              <w:t>Mgt541</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N</w:t>
            </w:r>
            <w:r w:rsidR="00EC37A5" w:rsidRPr="00EB4B23">
              <w:rPr>
                <w:rFonts w:ascii="Sylfaen" w:eastAsia="Times New Roman" w:hAnsi="Sylfaen"/>
                <w:color w:val="000000"/>
                <w:sz w:val="16"/>
                <w:szCs w:val="16"/>
                <w:lang w:val="en-US"/>
              </w:rPr>
              <w:t>GO</w:t>
            </w:r>
            <w:r w:rsidRPr="00EB4B23">
              <w:rPr>
                <w:rFonts w:ascii="Sylfaen" w:eastAsia="Times New Roman" w:hAnsi="Sylfaen"/>
                <w:color w:val="000000"/>
                <w:sz w:val="16"/>
                <w:szCs w:val="16"/>
                <w:lang w:val="en-US"/>
              </w:rPr>
              <w:t xml:space="preserve"> Management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0070C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64</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4.</w:t>
            </w:r>
          </w:p>
        </w:tc>
        <w:tc>
          <w:tcPr>
            <w:tcW w:w="1520" w:type="dxa"/>
            <w:tcBorders>
              <w:left w:val="inset" w:sz="8" w:space="0" w:color="auto"/>
              <w:right w:val="inset" w:sz="8" w:space="0" w:color="auto"/>
            </w:tcBorders>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hAnsi="Sylfaen" w:cs="Sylfaen"/>
                <w:sz w:val="16"/>
                <w:szCs w:val="16"/>
                <w:lang w:val="en-US"/>
              </w:rPr>
              <w:t>EG025</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PA 565; PA568</w:t>
            </w:r>
          </w:p>
        </w:tc>
        <w:tc>
          <w:tcPr>
            <w:tcW w:w="6197" w:type="dxa"/>
            <w:tcBorders>
              <w:left w:val="inset" w:sz="8" w:space="0" w:color="auto"/>
              <w:right w:val="inset" w:sz="8" w:space="0" w:color="auto"/>
            </w:tcBorders>
          </w:tcPr>
          <w:p w:rsidR="007E2A97" w:rsidRPr="00EB4B23" w:rsidRDefault="009948BC" w:rsidP="0092392C">
            <w:pPr>
              <w:rPr>
                <w:rFonts w:ascii="Sylfaen" w:hAnsi="Sylfaen" w:cs="Sylfaen"/>
                <w:sz w:val="16"/>
                <w:szCs w:val="16"/>
                <w:lang w:val="en-US"/>
              </w:rPr>
            </w:pPr>
            <w:r w:rsidRPr="00EB4B23">
              <w:rPr>
                <w:rFonts w:ascii="Sylfaen" w:hAnsi="Sylfaen" w:cs="Sylfaen"/>
                <w:sz w:val="16"/>
                <w:szCs w:val="16"/>
                <w:lang w:val="en-US"/>
              </w:rPr>
              <w:t>Electronic</w:t>
            </w:r>
            <w:r w:rsidR="007E2A97" w:rsidRPr="00EB4B23">
              <w:rPr>
                <w:rFonts w:ascii="Sylfaen" w:hAnsi="Sylfaen" w:cs="Sylfaen"/>
                <w:sz w:val="16"/>
                <w:szCs w:val="16"/>
                <w:lang w:val="en-US"/>
              </w:rPr>
              <w:t xml:space="preserve"> Governance and Services in the Public Sector.</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30</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95</w:t>
            </w:r>
          </w:p>
        </w:tc>
      </w:tr>
      <w:tr w:rsidR="007E2A97" w:rsidRPr="00EB4B23" w:rsidTr="0092392C">
        <w:trPr>
          <w:gridAfter w:val="1"/>
          <w:wAfter w:w="82" w:type="dxa"/>
          <w:cantSplit/>
          <w:trHeight w:val="40"/>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5.</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IR501</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hAnsi="Sylfaen" w:cs="Sylfaen"/>
                <w:sz w:val="16"/>
                <w:szCs w:val="16"/>
                <w:lang w:val="en-US"/>
              </w:rPr>
              <w:t xml:space="preserve"> Art </w:t>
            </w:r>
            <w:r w:rsidR="00EC37A5" w:rsidRPr="00EB4B23">
              <w:rPr>
                <w:rFonts w:ascii="Sylfaen" w:hAnsi="Sylfaen" w:cs="Sylfaen"/>
                <w:sz w:val="16"/>
                <w:szCs w:val="16"/>
                <w:lang w:val="en-US"/>
              </w:rPr>
              <w:t xml:space="preserve"> of</w:t>
            </w:r>
            <w:r w:rsidRPr="00EB4B23">
              <w:rPr>
                <w:rFonts w:ascii="Sylfaen" w:hAnsi="Sylfaen" w:cs="Sylfaen"/>
                <w:sz w:val="16"/>
                <w:szCs w:val="16"/>
                <w:lang w:val="en-US"/>
              </w:rPr>
              <w:t xml:space="preserve">  Negotiations</w:t>
            </w:r>
            <w:r w:rsidR="00EC37A5" w:rsidRPr="00EB4B23">
              <w:rPr>
                <w:rFonts w:ascii="Sylfaen" w:hAnsi="Sylfaen" w:cs="Sylfaen"/>
                <w:sz w:val="16"/>
                <w:szCs w:val="16"/>
                <w:lang w:val="en-US"/>
              </w:rPr>
              <w:t xml:space="preserve"> and it’s Management</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30</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70</w:t>
            </w:r>
          </w:p>
        </w:tc>
      </w:tr>
      <w:tr w:rsidR="007E2A97" w:rsidRPr="00EB4B23" w:rsidTr="0092392C">
        <w:trPr>
          <w:gridAfter w:val="1"/>
          <w:wAfter w:w="82" w:type="dxa"/>
          <w:cantSplit/>
          <w:trHeight w:val="40"/>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lastRenderedPageBreak/>
              <w:t>6.</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STM224</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hAnsi="Sylfaen" w:cs="Sylfaen"/>
                <w:sz w:val="16"/>
                <w:szCs w:val="16"/>
                <w:lang w:val="en-US"/>
              </w:rPr>
              <w:t xml:space="preserve">State Risk </w:t>
            </w:r>
            <w:r w:rsidR="009948BC" w:rsidRPr="00EB4B23">
              <w:rPr>
                <w:rFonts w:ascii="Sylfaen" w:hAnsi="Sylfaen" w:cs="Sylfaen"/>
                <w:sz w:val="16"/>
                <w:szCs w:val="16"/>
                <w:lang w:val="en-US"/>
              </w:rPr>
              <w:t>Management</w:t>
            </w:r>
            <w:r w:rsidRPr="00EB4B23">
              <w:rPr>
                <w:rFonts w:ascii="Sylfaen" w:hAnsi="Sylfaen" w:cs="Sylfaen"/>
                <w:sz w:val="16"/>
                <w:szCs w:val="16"/>
                <w:lang w:val="en-US"/>
              </w:rPr>
              <w:t xml:space="preserve">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4/100</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64</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7.</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PP-a-003</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vAlign w:val="center"/>
          </w:tcPr>
          <w:p w:rsidR="007E2A97" w:rsidRPr="00EB4B23" w:rsidRDefault="007E2A97" w:rsidP="0092392C">
            <w:pPr>
              <w:rPr>
                <w:rFonts w:ascii="Sylfaen" w:hAnsi="Sylfaen" w:cs="Sylfaen"/>
                <w:sz w:val="16"/>
                <w:szCs w:val="16"/>
                <w:lang w:val="en-US"/>
              </w:rPr>
            </w:pPr>
            <w:r w:rsidRPr="00EB4B23">
              <w:rPr>
                <w:rFonts w:ascii="Sylfaen" w:hAnsi="Sylfaen" w:cs="Sylfaen"/>
                <w:sz w:val="16"/>
                <w:szCs w:val="16"/>
                <w:lang w:val="en-US"/>
              </w:rPr>
              <w:t xml:space="preserve">Election Technologies and Political Research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30</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95</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8.</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PP-a-004</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N/A</w:t>
            </w:r>
          </w:p>
        </w:tc>
        <w:tc>
          <w:tcPr>
            <w:tcW w:w="6197" w:type="dxa"/>
            <w:tcBorders>
              <w:left w:val="inset" w:sz="8" w:space="0" w:color="auto"/>
              <w:right w:val="inset" w:sz="8" w:space="0" w:color="auto"/>
            </w:tcBorders>
            <w:vAlign w:val="center"/>
          </w:tcPr>
          <w:p w:rsidR="007E2A97" w:rsidRPr="00EB4B23" w:rsidRDefault="007E2A97" w:rsidP="0092392C">
            <w:pPr>
              <w:rPr>
                <w:rFonts w:ascii="Sylfaen" w:hAnsi="Sylfaen" w:cs="Sylfaen"/>
                <w:sz w:val="16"/>
                <w:szCs w:val="16"/>
                <w:lang w:val="en-US"/>
              </w:rPr>
            </w:pPr>
            <w:r w:rsidRPr="00EB4B23">
              <w:rPr>
                <w:rFonts w:ascii="Sylfaen" w:hAnsi="Sylfaen" w:cs="Sylfaen"/>
                <w:sz w:val="16"/>
                <w:szCs w:val="16"/>
                <w:lang w:val="en-US"/>
              </w:rPr>
              <w:t xml:space="preserve">Political </w:t>
            </w:r>
            <w:r w:rsidR="00B361FF" w:rsidRPr="00EB4B23">
              <w:rPr>
                <w:rFonts w:ascii="Sylfaen" w:hAnsi="Sylfaen" w:cs="Sylfaen"/>
                <w:sz w:val="16"/>
                <w:szCs w:val="16"/>
                <w:lang w:val="en-US"/>
              </w:rPr>
              <w:t>Lobbyism</w:t>
            </w:r>
            <w:r w:rsidRPr="00EB4B23">
              <w:rPr>
                <w:rFonts w:ascii="Sylfaen" w:hAnsi="Sylfaen" w:cs="Sylfaen"/>
                <w:sz w:val="16"/>
                <w:szCs w:val="16"/>
                <w:lang w:val="en-US"/>
              </w:rPr>
              <w:t xml:space="preserve"> and Advoc</w:t>
            </w:r>
            <w:r w:rsidR="00EC37A5" w:rsidRPr="00EB4B23">
              <w:rPr>
                <w:rFonts w:ascii="Sylfaen" w:hAnsi="Sylfaen" w:cs="Sylfaen"/>
                <w:sz w:val="16"/>
                <w:szCs w:val="16"/>
                <w:lang w:val="en-US"/>
              </w:rPr>
              <w:t>a</w:t>
            </w:r>
            <w:r w:rsidRPr="00EB4B23">
              <w:rPr>
                <w:rFonts w:ascii="Sylfaen" w:hAnsi="Sylfaen" w:cs="Sylfaen"/>
                <w:sz w:val="16"/>
                <w:szCs w:val="16"/>
                <w:lang w:val="en-US"/>
              </w:rPr>
              <w:t xml:space="preserve">cy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9.</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pp-a-005</w:t>
            </w:r>
          </w:p>
        </w:tc>
        <w:tc>
          <w:tcPr>
            <w:tcW w:w="151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PA565; Econ 519;pp520; stat 506</w:t>
            </w:r>
          </w:p>
        </w:tc>
        <w:tc>
          <w:tcPr>
            <w:tcW w:w="6197" w:type="dxa"/>
            <w:tcBorders>
              <w:left w:val="inset" w:sz="8" w:space="0" w:color="auto"/>
              <w:right w:val="inset" w:sz="8" w:space="0" w:color="auto"/>
            </w:tcBorders>
            <w:vAlign w:val="center"/>
          </w:tcPr>
          <w:p w:rsidR="007E2A97" w:rsidRPr="00EB4B23" w:rsidRDefault="007E2A97" w:rsidP="0092392C">
            <w:pPr>
              <w:rPr>
                <w:rFonts w:ascii="Sylfaen" w:hAnsi="Sylfaen" w:cs="Sylfaen"/>
                <w:sz w:val="16"/>
                <w:szCs w:val="16"/>
                <w:lang w:val="en-US"/>
              </w:rPr>
            </w:pPr>
            <w:r w:rsidRPr="00EB4B23">
              <w:rPr>
                <w:rFonts w:ascii="Sylfaen" w:hAnsi="Sylfaen" w:cs="Sylfaen"/>
                <w:sz w:val="16"/>
                <w:szCs w:val="16"/>
                <w:lang w:val="en-US"/>
              </w:rPr>
              <w:t xml:space="preserve">Regulatory </w:t>
            </w:r>
            <w:r w:rsidR="00B361FF" w:rsidRPr="00EB4B23">
              <w:rPr>
                <w:rFonts w:ascii="Sylfaen" w:hAnsi="Sylfaen" w:cs="Sylfaen"/>
                <w:sz w:val="16"/>
                <w:szCs w:val="16"/>
                <w:lang w:val="en-US"/>
              </w:rPr>
              <w:t>Environment</w:t>
            </w:r>
            <w:r w:rsidRPr="00EB4B23">
              <w:rPr>
                <w:rFonts w:ascii="Sylfaen" w:hAnsi="Sylfaen" w:cs="Sylfaen"/>
                <w:sz w:val="16"/>
                <w:szCs w:val="16"/>
                <w:lang w:val="en-US"/>
              </w:rPr>
              <w:t xml:space="preserve"> </w:t>
            </w:r>
            <w:r w:rsidR="00B361FF" w:rsidRPr="00EB4B23">
              <w:rPr>
                <w:rFonts w:ascii="Sylfaen" w:hAnsi="Sylfaen" w:cs="Sylfaen"/>
                <w:sz w:val="16"/>
                <w:szCs w:val="16"/>
                <w:lang w:val="en-US"/>
              </w:rPr>
              <w:t>Assessment</w:t>
            </w:r>
            <w:r w:rsidRPr="00EB4B23">
              <w:rPr>
                <w:rFonts w:ascii="Sylfaen" w:hAnsi="Sylfaen" w:cs="Sylfaen"/>
                <w:sz w:val="16"/>
                <w:szCs w:val="16"/>
                <w:lang w:val="en-US"/>
              </w:rPr>
              <w:t xml:space="preserve"> (RIA)</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5/125</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36</w:t>
            </w:r>
          </w:p>
        </w:tc>
        <w:tc>
          <w:tcPr>
            <w:tcW w:w="669" w:type="dxa"/>
            <w:tcBorders>
              <w:lef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89</w:t>
            </w: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sz w:val="16"/>
                <w:szCs w:val="16"/>
                <w:lang w:val="en-US"/>
              </w:rPr>
            </w:pPr>
          </w:p>
        </w:tc>
        <w:tc>
          <w:tcPr>
            <w:tcW w:w="151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c>
          <w:tcPr>
            <w:tcW w:w="6197"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Practical Component</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color w:val="FFFFFF"/>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b/>
                <w:color w:val="FFFFFF"/>
                <w:sz w:val="16"/>
                <w:szCs w:val="16"/>
                <w:lang w:val="en-US"/>
              </w:rPr>
            </w:pPr>
            <w:r w:rsidRPr="00EB4B23">
              <w:rPr>
                <w:rFonts w:ascii="Sylfaen" w:eastAsia="Times New Roman" w:hAnsi="Sylfaen"/>
                <w:b/>
                <w:color w:val="000000"/>
                <w:sz w:val="16"/>
                <w:szCs w:val="16"/>
                <w:lang w:val="en-US"/>
              </w:rPr>
              <w:t>25</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color w:val="000000"/>
                <w:sz w:val="16"/>
                <w:szCs w:val="16"/>
                <w:lang w:val="en-US"/>
              </w:rPr>
            </w:pP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r w:rsidRPr="00EB4B23">
              <w:rPr>
                <w:rFonts w:ascii="Sylfaen" w:hAnsi="Sylfaen" w:cs="Sylfaen"/>
                <w:sz w:val="16"/>
                <w:szCs w:val="16"/>
                <w:lang w:val="en-US"/>
              </w:rPr>
              <w:t>1.</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PRT523</w:t>
            </w:r>
          </w:p>
        </w:tc>
        <w:tc>
          <w:tcPr>
            <w:tcW w:w="1519" w:type="dxa"/>
            <w:tcBorders>
              <w:left w:val="inset" w:sz="8" w:space="0" w:color="auto"/>
              <w:right w:val="inset" w:sz="8" w:space="0" w:color="auto"/>
            </w:tcBorders>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PA 565</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PA568</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PA569</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Econ519</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PP750</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Mgt525</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Stat506</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PP520</w:t>
            </w:r>
          </w:p>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IR685</w:t>
            </w:r>
          </w:p>
          <w:p w:rsidR="007E2A97" w:rsidRPr="00EB4B23" w:rsidRDefault="007E2A97" w:rsidP="0092392C">
            <w:pPr>
              <w:jc w:val="center"/>
              <w:rPr>
                <w:rFonts w:ascii="Sylfaen" w:hAnsi="Sylfaen" w:cs="Sylfaen"/>
                <w:sz w:val="16"/>
                <w:szCs w:val="16"/>
                <w:lang w:val="en-US"/>
              </w:rPr>
            </w:pPr>
            <w:r w:rsidRPr="00EB4B23">
              <w:rPr>
                <w:rFonts w:ascii="Sylfaen" w:eastAsia="Times New Roman" w:hAnsi="Sylfaen"/>
                <w:color w:val="000000"/>
                <w:sz w:val="16"/>
                <w:szCs w:val="16"/>
                <w:lang w:val="en-US"/>
              </w:rPr>
              <w:t>SD2</w:t>
            </w:r>
          </w:p>
        </w:tc>
        <w:tc>
          <w:tcPr>
            <w:tcW w:w="6197" w:type="dxa"/>
            <w:tcBorders>
              <w:left w:val="inset" w:sz="8" w:space="0" w:color="auto"/>
              <w:right w:val="inset" w:sz="8" w:space="0" w:color="auto"/>
            </w:tcBorders>
          </w:tcPr>
          <w:p w:rsidR="007E2A97" w:rsidRPr="00EB4B23" w:rsidRDefault="007E2A97" w:rsidP="0092392C">
            <w:pPr>
              <w:rPr>
                <w:rFonts w:ascii="Sylfaen" w:hAnsi="Sylfaen" w:cs="Sylfaen"/>
                <w:sz w:val="16"/>
                <w:szCs w:val="16"/>
                <w:lang w:val="en-US"/>
              </w:rPr>
            </w:pPr>
            <w:r w:rsidRPr="00EB4B23">
              <w:rPr>
                <w:rFonts w:ascii="Sylfaen" w:eastAsia="Times New Roman" w:hAnsi="Sylfaen"/>
                <w:color w:val="000000"/>
                <w:sz w:val="16"/>
                <w:szCs w:val="16"/>
                <w:lang w:val="en-US"/>
              </w:rPr>
              <w:t xml:space="preserve">Internship </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FFFFFF"/>
                <w:sz w:val="16"/>
                <w:szCs w:val="16"/>
                <w:lang w:val="en-US"/>
              </w:rPr>
            </w:pPr>
            <w:r w:rsidRPr="00EB4B23">
              <w:rPr>
                <w:rFonts w:ascii="Sylfaen" w:hAnsi="Sylfaen" w:cs="Sylfaen"/>
                <w:color w:val="FFFFFF"/>
                <w:sz w:val="16"/>
                <w:szCs w:val="16"/>
                <w:lang w:val="en-US"/>
              </w:rPr>
              <w:t>11</w:t>
            </w: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FFFFFF"/>
                <w:sz w:val="16"/>
                <w:szCs w:val="16"/>
                <w:lang w:val="en-US"/>
              </w:rPr>
            </w:pPr>
            <w:r w:rsidRPr="00EB4B23">
              <w:rPr>
                <w:rFonts w:ascii="Sylfaen" w:eastAsia="Batang" w:hAnsi="Sylfaen"/>
                <w:color w:val="FFFFFF"/>
                <w:sz w:val="16"/>
                <w:szCs w:val="16"/>
                <w:lang w:val="en-US"/>
              </w:rPr>
              <w:t>1</w:t>
            </w:r>
          </w:p>
          <w:p w:rsidR="007E2A97" w:rsidRPr="00EB4B23" w:rsidRDefault="007E2A97" w:rsidP="0092392C">
            <w:pPr>
              <w:jc w:val="center"/>
              <w:rPr>
                <w:rFonts w:ascii="Sylfaen" w:eastAsia="Batang" w:hAnsi="Sylfaen"/>
                <w:color w:val="FFFFFF"/>
                <w:sz w:val="16"/>
                <w:szCs w:val="16"/>
                <w:lang w:val="en-US"/>
              </w:rPr>
            </w:pPr>
          </w:p>
          <w:p w:rsidR="007E2A97" w:rsidRPr="00EB4B23" w:rsidRDefault="007E2A97" w:rsidP="0092392C">
            <w:pPr>
              <w:jc w:val="center"/>
              <w:rPr>
                <w:rFonts w:ascii="Sylfaen" w:eastAsia="Batang" w:hAnsi="Sylfaen"/>
                <w:color w:val="FFFFFF"/>
                <w:sz w:val="16"/>
                <w:szCs w:val="16"/>
                <w:lang w:val="en-US"/>
              </w:rPr>
            </w:pPr>
          </w:p>
          <w:p w:rsidR="007E2A97" w:rsidRPr="00EB4B23" w:rsidRDefault="007E2A97" w:rsidP="0092392C">
            <w:pPr>
              <w:jc w:val="center"/>
              <w:rPr>
                <w:rFonts w:ascii="Sylfaen" w:eastAsia="Batang" w:hAnsi="Sylfaen"/>
                <w:color w:val="FFFFFF"/>
                <w:sz w:val="16"/>
                <w:szCs w:val="16"/>
                <w:lang w:val="en-US"/>
              </w:rPr>
            </w:pPr>
          </w:p>
          <w:p w:rsidR="007E2A97" w:rsidRPr="00EB4B23" w:rsidRDefault="007E2A97" w:rsidP="0092392C">
            <w:pPr>
              <w:jc w:val="center"/>
              <w:rPr>
                <w:rFonts w:ascii="Sylfaen" w:eastAsia="Batang" w:hAnsi="Sylfaen"/>
                <w:color w:val="FFFFFF"/>
                <w:sz w:val="16"/>
                <w:szCs w:val="16"/>
                <w:lang w:val="en-US"/>
              </w:rPr>
            </w:pPr>
            <w:r w:rsidRPr="00EB4B23">
              <w:rPr>
                <w:rFonts w:ascii="Sylfaen" w:eastAsia="Times New Roman" w:hAnsi="Sylfaen"/>
                <w:color w:val="000000"/>
                <w:sz w:val="16"/>
                <w:szCs w:val="16"/>
                <w:lang w:val="en-US"/>
              </w:rPr>
              <w:t>15/375</w:t>
            </w:r>
            <w:r w:rsidRPr="00EB4B23">
              <w:rPr>
                <w:rFonts w:ascii="Sylfaen" w:eastAsia="Batang" w:hAnsi="Sylfaen"/>
                <w:color w:val="FFFFFF"/>
                <w:sz w:val="16"/>
                <w:szCs w:val="16"/>
                <w:lang w:val="en-US"/>
              </w:rPr>
              <w:t>5</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r w:rsidRPr="00EB4B23">
              <w:rPr>
                <w:rFonts w:ascii="Sylfaen" w:hAnsi="Sylfaen" w:cs="Sylfaen"/>
                <w:sz w:val="16"/>
                <w:szCs w:val="16"/>
                <w:lang w:val="en-US"/>
              </w:rPr>
              <w:t>2.</w:t>
            </w:r>
          </w:p>
        </w:tc>
        <w:tc>
          <w:tcPr>
            <w:tcW w:w="1520" w:type="dxa"/>
            <w:tcBorders>
              <w:left w:val="inset" w:sz="8" w:space="0" w:color="auto"/>
              <w:right w:val="inset" w:sz="8" w:space="0" w:color="auto"/>
            </w:tcBorders>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Lab 003</w:t>
            </w:r>
          </w:p>
        </w:tc>
        <w:tc>
          <w:tcPr>
            <w:tcW w:w="1519" w:type="dxa"/>
            <w:tcBorders>
              <w:left w:val="inset" w:sz="8" w:space="0" w:color="auto"/>
              <w:right w:val="inset" w:sz="8" w:space="0" w:color="auto"/>
            </w:tcBorders>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hAnsi="Sylfaen"/>
                <w:color w:val="000000"/>
                <w:sz w:val="16"/>
                <w:szCs w:val="16"/>
                <w:lang w:val="en-US"/>
              </w:rPr>
              <w:t>PA 565; PA568; PA569; Econ519; PP750; Stat506; SD2</w:t>
            </w:r>
          </w:p>
        </w:tc>
        <w:tc>
          <w:tcPr>
            <w:tcW w:w="6197" w:type="dxa"/>
            <w:tcBorders>
              <w:left w:val="inset" w:sz="8" w:space="0" w:color="auto"/>
              <w:right w:val="inset" w:sz="8" w:space="0" w:color="auto"/>
            </w:tcBorders>
          </w:tcPr>
          <w:p w:rsidR="007E2A97" w:rsidRPr="00EB4B23" w:rsidRDefault="007E2A97" w:rsidP="0092392C">
            <w:p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Policy Lab</w:t>
            </w:r>
          </w:p>
          <w:p w:rsidR="007E2A97" w:rsidRPr="00EB4B23" w:rsidRDefault="007E2A97" w:rsidP="0092392C">
            <w:pPr>
              <w:rPr>
                <w:rFonts w:ascii="Sylfaen" w:eastAsia="Times New Roman" w:hAnsi="Sylfaen"/>
                <w:color w:val="000000"/>
                <w:sz w:val="16"/>
                <w:szCs w:val="16"/>
                <w:lang w:val="en-US"/>
              </w:rPr>
            </w:pPr>
          </w:p>
          <w:p w:rsidR="007E2A97" w:rsidRPr="00EB4B23" w:rsidRDefault="007E2A97" w:rsidP="0092392C">
            <w:pPr>
              <w:rPr>
                <w:rFonts w:ascii="Sylfaen" w:eastAsia="Times New Roman" w:hAnsi="Sylfaen"/>
                <w:color w:val="000000"/>
                <w:sz w:val="16"/>
                <w:szCs w:val="16"/>
                <w:lang w:val="en-US"/>
              </w:rPr>
            </w:pP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hAnsi="Sylfaen" w:cs="Sylfaen"/>
                <w:color w:val="FFFFFF"/>
                <w:sz w:val="16"/>
                <w:szCs w:val="16"/>
                <w:lang w:val="en-US"/>
              </w:rPr>
            </w:pPr>
          </w:p>
        </w:tc>
        <w:tc>
          <w:tcPr>
            <w:tcW w:w="811"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themeColor="text1"/>
                <w:sz w:val="16"/>
                <w:szCs w:val="16"/>
                <w:lang w:val="en-US"/>
              </w:rPr>
            </w:pPr>
            <w:r w:rsidRPr="00EB4B23">
              <w:rPr>
                <w:rFonts w:ascii="Sylfaen" w:eastAsia="Batang" w:hAnsi="Sylfaen"/>
                <w:color w:val="000000" w:themeColor="text1"/>
                <w:sz w:val="16"/>
                <w:szCs w:val="16"/>
                <w:lang w:val="en-US"/>
              </w:rPr>
              <w:t>10/250</w:t>
            </w:r>
          </w:p>
        </w:tc>
        <w:tc>
          <w:tcPr>
            <w:tcW w:w="810" w:type="dxa"/>
            <w:tcBorders>
              <w:top w:val="inset" w:sz="8" w:space="0" w:color="auto"/>
              <w:left w:val="inset" w:sz="8" w:space="0" w:color="auto"/>
              <w:bottom w:val="inset" w:sz="8" w:space="0" w:color="auto"/>
              <w:right w:val="inset" w:sz="8" w:space="0" w:color="auto"/>
            </w:tcBorders>
          </w:tcPr>
          <w:p w:rsidR="007E2A97" w:rsidRPr="00EB4B23" w:rsidRDefault="007E2A97" w:rsidP="0092392C">
            <w:pPr>
              <w:jc w:val="center"/>
              <w:rPr>
                <w:rFonts w:ascii="Sylfaen" w:eastAsia="Batang" w:hAnsi="Sylfaen"/>
                <w:color w:val="000000"/>
                <w:sz w:val="16"/>
                <w:szCs w:val="16"/>
                <w:lang w:val="en-US"/>
              </w:rPr>
            </w:pPr>
          </w:p>
        </w:tc>
        <w:tc>
          <w:tcPr>
            <w:tcW w:w="669" w:type="dxa"/>
            <w:tcBorders>
              <w:left w:val="inset" w:sz="8" w:space="0" w:color="auto"/>
              <w:right w:val="inset" w:sz="8" w:space="0" w:color="auto"/>
            </w:tcBorders>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1"/>
          <w:wAfter w:w="82" w:type="dxa"/>
          <w:cantSplit/>
          <w:trHeight w:val="72"/>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sz w:val="16"/>
                <w:szCs w:val="16"/>
                <w:lang w:val="en-US"/>
              </w:rPr>
            </w:pPr>
          </w:p>
        </w:tc>
        <w:tc>
          <w:tcPr>
            <w:tcW w:w="7756" w:type="dxa"/>
            <w:gridSpan w:val="2"/>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r w:rsidRPr="00EB4B23">
              <w:rPr>
                <w:rFonts w:ascii="Sylfaen" w:hAnsi="Sylfaen" w:cs="Sylfaen"/>
                <w:b/>
                <w:sz w:val="16"/>
                <w:szCs w:val="16"/>
                <w:lang w:val="en-US"/>
              </w:rPr>
              <w:t>Research  Component</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b/>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25</w:t>
            </w: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30</w:t>
            </w: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sz w:val="16"/>
                <w:szCs w:val="16"/>
                <w:lang w:val="en-US"/>
              </w:rPr>
            </w:pPr>
          </w:p>
        </w:tc>
        <w:tc>
          <w:tcPr>
            <w:tcW w:w="66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FFFFFF"/>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r w:rsidRPr="00EB4B23">
              <w:rPr>
                <w:rFonts w:ascii="Sylfaen" w:hAnsi="Sylfaen" w:cs="Sylfaen"/>
                <w:sz w:val="16"/>
                <w:szCs w:val="16"/>
                <w:lang w:val="en-US"/>
              </w:rPr>
              <w:t>1.</w:t>
            </w:r>
          </w:p>
        </w:tc>
        <w:tc>
          <w:tcPr>
            <w:tcW w:w="1520"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p>
        </w:tc>
        <w:tc>
          <w:tcPr>
            <w:tcW w:w="1519" w:type="dxa"/>
            <w:tcBorders>
              <w:left w:val="inset" w:sz="8" w:space="0" w:color="auto"/>
              <w:right w:val="inset" w:sz="8" w:space="0" w:color="auto"/>
            </w:tcBorders>
            <w:shd w:val="clear" w:color="auto" w:fill="FFFFFF"/>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PA 565; PA568; PA569; Econ519; PP750; Stat506; SD2</w:t>
            </w:r>
          </w:p>
          <w:p w:rsidR="007E2A97" w:rsidRPr="00EB4B23" w:rsidRDefault="007E2A97" w:rsidP="0092392C">
            <w:pPr>
              <w:jc w:val="center"/>
              <w:rPr>
                <w:rFonts w:ascii="Sylfaen" w:hAnsi="Sylfaen"/>
                <w:sz w:val="16"/>
                <w:szCs w:val="16"/>
                <w:lang w:val="en-US"/>
              </w:rPr>
            </w:pPr>
          </w:p>
        </w:tc>
        <w:tc>
          <w:tcPr>
            <w:tcW w:w="6197"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p>
          <w:p w:rsidR="007E2A97" w:rsidRPr="00EB4B23" w:rsidRDefault="007E2A97" w:rsidP="0092392C">
            <w:pPr>
              <w:jc w:val="center"/>
              <w:rPr>
                <w:rFonts w:ascii="Sylfaen" w:hAnsi="Sylfaen" w:cs="Sylfaen"/>
                <w:sz w:val="16"/>
                <w:szCs w:val="16"/>
                <w:lang w:val="en-US"/>
              </w:rPr>
            </w:pPr>
          </w:p>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 xml:space="preserve">MA Thesis </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color w:val="FFFFFF"/>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eastAsia="Batang" w:hAnsi="Sylfaen"/>
                <w:color w:val="FFFFFF"/>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p>
          <w:p w:rsidR="007E2A97" w:rsidRPr="00EB4B23" w:rsidRDefault="007E2A97" w:rsidP="0092392C">
            <w:pPr>
              <w:jc w:val="center"/>
              <w:rPr>
                <w:rFonts w:ascii="Sylfaen" w:hAnsi="Sylfaen" w:cs="Sylfaen"/>
                <w:sz w:val="16"/>
                <w:szCs w:val="16"/>
                <w:lang w:val="en-US"/>
              </w:rPr>
            </w:pPr>
          </w:p>
          <w:p w:rsidR="007E2A97" w:rsidRPr="00EB4B23" w:rsidRDefault="007E2A97" w:rsidP="0092392C">
            <w:pPr>
              <w:jc w:val="center"/>
              <w:rPr>
                <w:rFonts w:ascii="Sylfaen" w:eastAsia="Batang" w:hAnsi="Sylfaen"/>
                <w:color w:val="FFFFFF"/>
                <w:sz w:val="16"/>
                <w:szCs w:val="16"/>
                <w:lang w:val="en-US"/>
              </w:rPr>
            </w:pPr>
            <w:r w:rsidRPr="00EB4B23">
              <w:rPr>
                <w:rFonts w:ascii="Sylfaen" w:hAnsi="Sylfaen" w:cs="Sylfaen"/>
                <w:sz w:val="16"/>
                <w:szCs w:val="16"/>
                <w:lang w:val="en-US"/>
              </w:rPr>
              <w:t>30/750</w:t>
            </w:r>
          </w:p>
        </w:tc>
        <w:tc>
          <w:tcPr>
            <w:tcW w:w="669"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shd w:val="clear" w:color="auto" w:fill="FFFFFF"/>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p>
        </w:tc>
        <w:tc>
          <w:tcPr>
            <w:tcW w:w="1520"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sz w:val="16"/>
                <w:szCs w:val="16"/>
                <w:lang w:val="en-US"/>
              </w:rPr>
            </w:pPr>
          </w:p>
        </w:tc>
        <w:tc>
          <w:tcPr>
            <w:tcW w:w="151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c>
          <w:tcPr>
            <w:tcW w:w="6197"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b/>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color w:val="FFFFFF"/>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b/>
                <w:color w:val="FFFFFF"/>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color w:val="000000"/>
                <w:sz w:val="16"/>
                <w:szCs w:val="16"/>
                <w:lang w:val="en-US"/>
              </w:rPr>
            </w:pP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1"/>
          <w:wAfter w:w="82" w:type="dxa"/>
          <w:cantSplit/>
          <w:trHeight w:val="25"/>
          <w:tblCellSpacing w:w="20" w:type="dxa"/>
        </w:trPr>
        <w:tc>
          <w:tcPr>
            <w:tcW w:w="507" w:type="dxa"/>
            <w:tcBorders>
              <w:right w:val="inset" w:sz="8" w:space="0" w:color="auto"/>
            </w:tcBorders>
            <w:shd w:val="clear" w:color="auto" w:fill="FFFFFF"/>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16"/>
                <w:szCs w:val="16"/>
                <w:lang w:val="en-US"/>
              </w:rPr>
            </w:pPr>
          </w:p>
        </w:tc>
        <w:tc>
          <w:tcPr>
            <w:tcW w:w="1520"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p>
        </w:tc>
        <w:tc>
          <w:tcPr>
            <w:tcW w:w="1519"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p>
        </w:tc>
        <w:tc>
          <w:tcPr>
            <w:tcW w:w="6197" w:type="dxa"/>
            <w:tcBorders>
              <w:left w:val="inset" w:sz="8" w:space="0" w:color="auto"/>
              <w:right w:val="inset" w:sz="8" w:space="0" w:color="auto"/>
            </w:tcBorders>
            <w:shd w:val="clear" w:color="auto" w:fill="FFFFFF"/>
          </w:tcPr>
          <w:p w:rsidR="007E2A97" w:rsidRPr="00EB4B23" w:rsidRDefault="007E2A97" w:rsidP="0092392C">
            <w:pP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color w:val="FFFFFF"/>
                <w:sz w:val="16"/>
                <w:szCs w:val="16"/>
                <w:lang w:val="en-US"/>
              </w:rPr>
            </w:pPr>
          </w:p>
        </w:tc>
        <w:tc>
          <w:tcPr>
            <w:tcW w:w="811"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eastAsia="Batang" w:hAnsi="Sylfaen"/>
                <w:color w:val="FFFFFF"/>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eastAsia="Batang" w:hAnsi="Sylfaen"/>
                <w:color w:val="FFFFFF"/>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eastAsia="Batang" w:hAnsi="Sylfaen"/>
                <w:color w:val="000000"/>
                <w:sz w:val="16"/>
                <w:szCs w:val="16"/>
                <w:lang w:val="en-US"/>
              </w:rPr>
            </w:pPr>
          </w:p>
        </w:tc>
        <w:tc>
          <w:tcPr>
            <w:tcW w:w="669"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Courier New"/>
                <w:color w:val="002060"/>
                <w:sz w:val="16"/>
                <w:szCs w:val="16"/>
                <w:lang w:val="en-US"/>
              </w:rPr>
            </w:pPr>
          </w:p>
        </w:tc>
        <w:tc>
          <w:tcPr>
            <w:tcW w:w="669" w:type="dxa"/>
            <w:tcBorders>
              <w:left w:val="inset" w:sz="8" w:space="0" w:color="auto"/>
            </w:tcBorders>
            <w:shd w:val="clear" w:color="auto" w:fill="FFFFFF"/>
          </w:tcPr>
          <w:p w:rsidR="007E2A97" w:rsidRPr="00EB4B23" w:rsidRDefault="007E2A97" w:rsidP="0092392C">
            <w:pPr>
              <w:jc w:val="center"/>
              <w:rPr>
                <w:rFonts w:ascii="Sylfaen" w:hAnsi="Sylfaen"/>
                <w:color w:val="002060"/>
                <w:sz w:val="16"/>
                <w:szCs w:val="16"/>
                <w:lang w:val="en-US"/>
              </w:rPr>
            </w:pPr>
          </w:p>
        </w:tc>
      </w:tr>
      <w:tr w:rsidR="007E2A97" w:rsidRPr="00EB4B23" w:rsidTr="0092392C">
        <w:trPr>
          <w:gridAfter w:val="3"/>
          <w:wAfter w:w="1500" w:type="dxa"/>
          <w:cantSplit/>
          <w:trHeight w:val="25"/>
          <w:tblCellSpacing w:w="20" w:type="dxa"/>
        </w:trPr>
        <w:tc>
          <w:tcPr>
            <w:tcW w:w="9863" w:type="dxa"/>
            <w:gridSpan w:val="4"/>
            <w:tcBorders>
              <w:right w:val="inset" w:sz="8" w:space="0" w:color="auto"/>
            </w:tcBorders>
            <w:shd w:val="clear" w:color="auto" w:fill="FFFFFF"/>
          </w:tcPr>
          <w:p w:rsidR="007E2A97" w:rsidRPr="00EB4B23" w:rsidRDefault="007E2A97" w:rsidP="0092392C">
            <w:pPr>
              <w:jc w:val="right"/>
              <w:rPr>
                <w:rFonts w:ascii="Sylfaen" w:hAnsi="Sylfaen" w:cs="Sylfaen"/>
                <w:sz w:val="16"/>
                <w:szCs w:val="16"/>
                <w:lang w:val="en-US"/>
              </w:rPr>
            </w:pPr>
            <w:r w:rsidRPr="00EB4B23">
              <w:rPr>
                <w:rFonts w:ascii="Sylfaen" w:hAnsi="Sylfaen" w:cs="Sylfaen"/>
                <w:sz w:val="16"/>
                <w:szCs w:val="16"/>
                <w:lang w:val="en-US"/>
              </w:rPr>
              <w:t xml:space="preserve">Semesters </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31</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sz w:val="16"/>
                <w:szCs w:val="16"/>
                <w:lang w:val="en-US"/>
              </w:rPr>
            </w:pPr>
            <w:r w:rsidRPr="00EB4B23">
              <w:rPr>
                <w:rFonts w:ascii="Sylfaen" w:hAnsi="Sylfaen" w:cs="Sylfaen"/>
                <w:b/>
                <w:sz w:val="16"/>
                <w:szCs w:val="16"/>
                <w:lang w:val="en-US"/>
              </w:rPr>
              <w:t>34</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25</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30</w:t>
            </w:r>
          </w:p>
        </w:tc>
      </w:tr>
      <w:tr w:rsidR="007E2A97" w:rsidRPr="00EB4B23" w:rsidTr="0092392C">
        <w:trPr>
          <w:gridAfter w:val="3"/>
          <w:wAfter w:w="1500" w:type="dxa"/>
          <w:cantSplit/>
          <w:trHeight w:val="51"/>
          <w:tblCellSpacing w:w="20" w:type="dxa"/>
        </w:trPr>
        <w:tc>
          <w:tcPr>
            <w:tcW w:w="9863" w:type="dxa"/>
            <w:gridSpan w:val="4"/>
            <w:tcBorders>
              <w:right w:val="inset" w:sz="8" w:space="0" w:color="auto"/>
            </w:tcBorders>
            <w:shd w:val="clear" w:color="auto" w:fill="FFFFFF"/>
          </w:tcPr>
          <w:p w:rsidR="007E2A97" w:rsidRPr="00EB4B23" w:rsidRDefault="007E2A97" w:rsidP="0092392C">
            <w:pPr>
              <w:jc w:val="right"/>
              <w:rPr>
                <w:rFonts w:ascii="Sylfaen" w:hAnsi="Sylfaen" w:cs="Sylfaen"/>
                <w:sz w:val="16"/>
                <w:szCs w:val="16"/>
                <w:lang w:val="en-US"/>
              </w:rPr>
            </w:pPr>
            <w:r w:rsidRPr="00EB4B23">
              <w:rPr>
                <w:rFonts w:ascii="Sylfaen" w:hAnsi="Sylfaen" w:cs="Sylfaen"/>
                <w:sz w:val="16"/>
                <w:szCs w:val="16"/>
                <w:lang w:val="en-US"/>
              </w:rPr>
              <w:t>Year</w:t>
            </w:r>
          </w:p>
        </w:tc>
        <w:tc>
          <w:tcPr>
            <w:tcW w:w="1661" w:type="dxa"/>
            <w:gridSpan w:val="2"/>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b/>
                <w:sz w:val="16"/>
                <w:szCs w:val="16"/>
                <w:lang w:val="en-US"/>
              </w:rPr>
            </w:pPr>
            <w:r w:rsidRPr="00EB4B23">
              <w:rPr>
                <w:rFonts w:ascii="Sylfaen" w:hAnsi="Sylfaen" w:cs="Sylfaen"/>
                <w:b/>
                <w:sz w:val="16"/>
                <w:szCs w:val="16"/>
                <w:lang w:val="en-US"/>
              </w:rPr>
              <w:t>65</w:t>
            </w:r>
          </w:p>
        </w:tc>
        <w:tc>
          <w:tcPr>
            <w:tcW w:w="1519" w:type="dxa"/>
            <w:gridSpan w:val="2"/>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b/>
                <w:sz w:val="16"/>
                <w:szCs w:val="16"/>
                <w:lang w:val="en-US"/>
              </w:rPr>
              <w:t>55</w:t>
            </w:r>
          </w:p>
        </w:tc>
      </w:tr>
      <w:tr w:rsidR="007E2A97" w:rsidRPr="00EB4B23" w:rsidTr="0092392C">
        <w:trPr>
          <w:cantSplit/>
          <w:trHeight w:val="25"/>
          <w:tblCellSpacing w:w="20" w:type="dxa"/>
        </w:trPr>
        <w:tc>
          <w:tcPr>
            <w:tcW w:w="9863" w:type="dxa"/>
            <w:gridSpan w:val="4"/>
            <w:tcBorders>
              <w:right w:val="inset" w:sz="8" w:space="0" w:color="auto"/>
            </w:tcBorders>
            <w:shd w:val="clear" w:color="auto" w:fill="FFFFFF"/>
          </w:tcPr>
          <w:p w:rsidR="007E2A97" w:rsidRPr="00EB4B23" w:rsidRDefault="007E2A97" w:rsidP="0092392C">
            <w:pPr>
              <w:jc w:val="right"/>
              <w:rPr>
                <w:rFonts w:ascii="Sylfaen" w:hAnsi="Sylfaen" w:cs="Sylfaen"/>
                <w:sz w:val="16"/>
                <w:szCs w:val="16"/>
                <w:lang w:val="en-US"/>
              </w:rPr>
            </w:pPr>
            <w:r w:rsidRPr="00EB4B23">
              <w:rPr>
                <w:rFonts w:ascii="Sylfaen" w:hAnsi="Sylfaen" w:cs="Sylfaen"/>
                <w:sz w:val="16"/>
                <w:szCs w:val="16"/>
                <w:lang w:val="en-US"/>
              </w:rPr>
              <w:t xml:space="preserve">Total </w:t>
            </w:r>
          </w:p>
        </w:tc>
        <w:tc>
          <w:tcPr>
            <w:tcW w:w="3220" w:type="dxa"/>
            <w:gridSpan w:val="4"/>
            <w:tcBorders>
              <w:top w:val="inset" w:sz="8" w:space="0" w:color="auto"/>
              <w:left w:val="inset" w:sz="8" w:space="0" w:color="auto"/>
              <w:right w:val="inset" w:sz="8" w:space="0" w:color="auto"/>
            </w:tcBorders>
            <w:shd w:val="clear" w:color="auto" w:fill="FFFFFF"/>
            <w:vAlign w:val="center"/>
          </w:tcPr>
          <w:p w:rsidR="007E2A97" w:rsidRPr="00EB4B23" w:rsidRDefault="007E2A97" w:rsidP="0092392C">
            <w:pPr>
              <w:jc w:val="center"/>
              <w:rPr>
                <w:rFonts w:ascii="Sylfaen" w:eastAsia="Batang" w:hAnsi="Sylfaen"/>
                <w:sz w:val="16"/>
                <w:szCs w:val="16"/>
                <w:lang w:val="en-US"/>
              </w:rPr>
            </w:pPr>
            <w:r w:rsidRPr="00EB4B23">
              <w:rPr>
                <w:rFonts w:ascii="Sylfaen" w:hAnsi="Sylfaen" w:cs="Sylfaen"/>
                <w:b/>
                <w:sz w:val="16"/>
                <w:szCs w:val="16"/>
                <w:lang w:val="en-US"/>
              </w:rPr>
              <w:t>120</w:t>
            </w:r>
          </w:p>
        </w:tc>
        <w:tc>
          <w:tcPr>
            <w:tcW w:w="1500" w:type="dxa"/>
            <w:gridSpan w:val="3"/>
          </w:tcPr>
          <w:p w:rsidR="007E2A97" w:rsidRPr="00EB4B23" w:rsidRDefault="007E2A97" w:rsidP="0092392C">
            <w:pPr>
              <w:jc w:val="center"/>
              <w:rPr>
                <w:rFonts w:ascii="Sylfaen" w:hAnsi="Sylfaen" w:cs="Sylfaen"/>
                <w:sz w:val="16"/>
                <w:szCs w:val="16"/>
                <w:lang w:val="en-US"/>
              </w:rPr>
            </w:pPr>
          </w:p>
        </w:tc>
      </w:tr>
    </w:tbl>
    <w:p w:rsidR="007E2A97" w:rsidRPr="00EB4B23" w:rsidRDefault="007E2A97" w:rsidP="007E2A97">
      <w:pPr>
        <w:tabs>
          <w:tab w:val="left" w:pos="6321"/>
        </w:tabs>
        <w:rPr>
          <w:rFonts w:ascii="Sylfaen" w:hAnsi="Sylfaen"/>
          <w:b/>
          <w:i/>
          <w:sz w:val="20"/>
          <w:szCs w:val="20"/>
          <w:lang w:val="en-US"/>
        </w:rPr>
      </w:pPr>
    </w:p>
    <w:p w:rsidR="007E2A97" w:rsidRPr="00EB4B23" w:rsidRDefault="007E2A97" w:rsidP="007E2A97">
      <w:pPr>
        <w:tabs>
          <w:tab w:val="left" w:pos="6321"/>
        </w:tabs>
        <w:rPr>
          <w:rFonts w:ascii="Sylfaen" w:hAnsi="Sylfaen"/>
          <w:b/>
          <w:i/>
          <w:sz w:val="20"/>
          <w:szCs w:val="20"/>
          <w:lang w:val="en-US"/>
        </w:rPr>
      </w:pPr>
    </w:p>
    <w:p w:rsidR="007E2A97" w:rsidRPr="00EB4B23" w:rsidRDefault="007E2A97" w:rsidP="007E2A97">
      <w:pPr>
        <w:tabs>
          <w:tab w:val="left" w:pos="6321"/>
        </w:tabs>
        <w:rPr>
          <w:rFonts w:ascii="Sylfaen" w:hAnsi="Sylfaen"/>
          <w:b/>
          <w:i/>
          <w:sz w:val="20"/>
          <w:szCs w:val="20"/>
          <w:lang w:val="en-US"/>
        </w:rPr>
      </w:pPr>
    </w:p>
    <w:p w:rsidR="007E2A97" w:rsidRPr="00EB4B23" w:rsidRDefault="007E2A97" w:rsidP="007E2A97">
      <w:pPr>
        <w:tabs>
          <w:tab w:val="left" w:pos="6321"/>
        </w:tabs>
        <w:rPr>
          <w:rFonts w:ascii="Sylfaen" w:hAnsi="Sylfaen"/>
          <w:b/>
          <w:i/>
          <w:sz w:val="20"/>
          <w:szCs w:val="20"/>
          <w:lang w:val="en-US"/>
        </w:rPr>
      </w:pPr>
    </w:p>
    <w:p w:rsidR="007E2A97" w:rsidRPr="00EB4B23" w:rsidRDefault="007E2A97" w:rsidP="007E2A97">
      <w:pPr>
        <w:tabs>
          <w:tab w:val="left" w:pos="6321"/>
        </w:tabs>
        <w:rPr>
          <w:rFonts w:ascii="Sylfaen" w:hAnsi="Sylfaen"/>
          <w:b/>
          <w:i/>
          <w:sz w:val="20"/>
          <w:szCs w:val="20"/>
          <w:lang w:val="en-US"/>
        </w:rPr>
      </w:pP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5746"/>
      </w:tblGrid>
      <w:tr w:rsidR="007E2A97" w:rsidRPr="00EB4B23" w:rsidTr="0092392C">
        <w:trPr>
          <w:trHeight w:val="19"/>
        </w:trPr>
        <w:tc>
          <w:tcPr>
            <w:tcW w:w="15746" w:type="dxa"/>
            <w:tcBorders>
              <w:top w:val="single" w:sz="4" w:space="0" w:color="BFBFBF"/>
              <w:left w:val="single" w:sz="4" w:space="0" w:color="BFBFBF"/>
              <w:bottom w:val="single" w:sz="4" w:space="0" w:color="BFBFBF"/>
              <w:right w:val="single" w:sz="4" w:space="0" w:color="BFBFBF"/>
            </w:tcBorders>
            <w:shd w:val="clear" w:color="auto" w:fill="E5B8B7" w:themeFill="accent2" w:themeFillTint="66"/>
          </w:tcPr>
          <w:p w:rsidR="007E2A97" w:rsidRPr="00EB4B23" w:rsidRDefault="007E2A97" w:rsidP="0092392C">
            <w:pPr>
              <w:jc w:val="center"/>
              <w:rPr>
                <w:rFonts w:ascii="Sylfaen" w:hAnsi="Sylfaen"/>
                <w:b/>
                <w:sz w:val="24"/>
                <w:szCs w:val="24"/>
                <w:lang w:val="en-US"/>
              </w:rPr>
            </w:pPr>
            <w:r w:rsidRPr="00EB4B23">
              <w:rPr>
                <w:rFonts w:ascii="Sylfaen" w:hAnsi="Sylfaen"/>
                <w:b/>
                <w:sz w:val="24"/>
                <w:szCs w:val="24"/>
                <w:lang w:val="en-US"/>
              </w:rPr>
              <w:lastRenderedPageBreak/>
              <w:t>List of Competences</w:t>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lang w:val="en-US"/>
              </w:rPr>
            </w:pPr>
          </w:p>
        </w:tc>
      </w:tr>
    </w:tbl>
    <w:p w:rsidR="007E2A97" w:rsidRPr="00EB4B23" w:rsidRDefault="007E2A97" w:rsidP="007E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bl>
      <w:tblPr>
        <w:tblW w:w="15735" w:type="dxa"/>
        <w:tblCellSpacing w:w="20" w:type="dxa"/>
        <w:tblInd w:w="-541"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ayout w:type="fixed"/>
        <w:tblLook w:val="0000" w:firstRow="0" w:lastRow="0" w:firstColumn="0" w:lastColumn="0" w:noHBand="0" w:noVBand="0"/>
      </w:tblPr>
      <w:tblGrid>
        <w:gridCol w:w="655"/>
        <w:gridCol w:w="1049"/>
        <w:gridCol w:w="9353"/>
        <w:gridCol w:w="851"/>
        <w:gridCol w:w="850"/>
        <w:gridCol w:w="709"/>
        <w:gridCol w:w="850"/>
        <w:gridCol w:w="709"/>
        <w:gridCol w:w="709"/>
      </w:tblGrid>
      <w:tr w:rsidR="007E2A97" w:rsidRPr="00EB4B23" w:rsidTr="0092392C">
        <w:trPr>
          <w:trHeight w:val="102"/>
          <w:tblCellSpacing w:w="20" w:type="dxa"/>
        </w:trPr>
        <w:tc>
          <w:tcPr>
            <w:tcW w:w="595" w:type="dxa"/>
            <w:vMerge w:val="restart"/>
            <w:tcBorders>
              <w:right w:val="inset" w:sz="8" w:space="0" w:color="auto"/>
            </w:tcBorders>
          </w:tcPr>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p>
          <w:p w:rsidR="007E2A97" w:rsidRPr="00EB4B23" w:rsidRDefault="007E2A97" w:rsidP="0092392C">
            <w:pPr>
              <w:jc w:val="center"/>
              <w:rPr>
                <w:rFonts w:ascii="Sylfaen" w:hAnsi="Sylfaen"/>
                <w:sz w:val="16"/>
                <w:szCs w:val="16"/>
                <w:lang w:val="en-US"/>
              </w:rPr>
            </w:pPr>
            <w:r w:rsidRPr="00EB4B23">
              <w:rPr>
                <w:rFonts w:ascii="Sylfaen" w:hAnsi="Sylfaen"/>
                <w:sz w:val="16"/>
                <w:szCs w:val="16"/>
                <w:lang w:val="en-US"/>
              </w:rPr>
              <w:t>№</w:t>
            </w:r>
          </w:p>
        </w:tc>
        <w:tc>
          <w:tcPr>
            <w:tcW w:w="1009" w:type="dxa"/>
            <w:vMerge w:val="restart"/>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sz w:val="16"/>
                <w:szCs w:val="16"/>
                <w:lang w:val="en-US"/>
              </w:rPr>
            </w:pP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20"/>
                <w:szCs w:val="20"/>
                <w:lang w:val="en-US"/>
              </w:rPr>
            </w:pPr>
            <w:r w:rsidRPr="00EB4B23">
              <w:rPr>
                <w:rFonts w:ascii="Sylfaen" w:hAnsi="Sylfaen"/>
                <w:sz w:val="16"/>
                <w:szCs w:val="16"/>
                <w:lang w:val="en-US"/>
              </w:rPr>
              <w:t>Code of the Course</w:t>
            </w:r>
          </w:p>
        </w:tc>
        <w:tc>
          <w:tcPr>
            <w:tcW w:w="9313" w:type="dxa"/>
            <w:vMerge w:val="restart"/>
            <w:tcBorders>
              <w:left w:val="inset" w:sz="8" w:space="0" w:color="auto"/>
              <w:right w:val="inset" w:sz="8" w:space="0" w:color="auto"/>
            </w:tcBorders>
          </w:tcPr>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eastAsia="Batang" w:hAnsi="Sylfaen"/>
                <w:sz w:val="16"/>
                <w:szCs w:val="16"/>
                <w:lang w:val="en-US"/>
              </w:rPr>
            </w:pPr>
          </w:p>
          <w:p w:rsidR="007E2A97" w:rsidRPr="00EB4B23" w:rsidRDefault="007E2A97" w:rsidP="0092392C">
            <w:pPr>
              <w:jc w:val="center"/>
              <w:rPr>
                <w:rFonts w:ascii="Sylfaen" w:hAnsi="Sylfaen"/>
                <w:sz w:val="16"/>
                <w:szCs w:val="16"/>
                <w:lang w:val="en-US"/>
              </w:rPr>
            </w:pPr>
            <w:r w:rsidRPr="00EB4B23">
              <w:rPr>
                <w:rFonts w:ascii="Sylfaen" w:hAnsi="Sylfaen"/>
                <w:sz w:val="16"/>
                <w:szCs w:val="16"/>
                <w:lang w:val="en-US"/>
              </w:rPr>
              <w:t>Module/Course</w:t>
            </w:r>
          </w:p>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4618" w:type="dxa"/>
            <w:gridSpan w:val="6"/>
            <w:tcBorders>
              <w:left w:val="inset" w:sz="8" w:space="0" w:color="auto"/>
              <w:bottom w:val="inset" w:sz="8" w:space="0" w:color="auto"/>
              <w:right w:val="inset" w:sz="8" w:space="0" w:color="F0F0F0"/>
            </w:tcBorders>
          </w:tcPr>
          <w:p w:rsidR="007E2A97" w:rsidRPr="00EB4B23" w:rsidRDefault="007E2A97" w:rsidP="0092392C">
            <w:pPr>
              <w:jc w:val="center"/>
              <w:rPr>
                <w:rFonts w:ascii="Sylfaen" w:hAnsi="Sylfaen"/>
                <w:sz w:val="16"/>
                <w:szCs w:val="16"/>
                <w:lang w:val="en-US"/>
              </w:rPr>
            </w:pPr>
            <w:r w:rsidRPr="00EB4B23">
              <w:rPr>
                <w:rFonts w:ascii="Sylfaen" w:hAnsi="Sylfaen"/>
                <w:sz w:val="16"/>
                <w:szCs w:val="16"/>
                <w:lang w:val="en-US"/>
              </w:rPr>
              <w:t xml:space="preserve">Competences </w:t>
            </w:r>
          </w:p>
        </w:tc>
      </w:tr>
      <w:tr w:rsidR="007E2A97" w:rsidRPr="00EB4B23" w:rsidTr="0092392C">
        <w:trPr>
          <w:cantSplit/>
          <w:trHeight w:val="2055"/>
          <w:tblCellSpacing w:w="20" w:type="dxa"/>
        </w:trPr>
        <w:tc>
          <w:tcPr>
            <w:tcW w:w="595" w:type="dxa"/>
            <w:vMerge/>
            <w:tcBorders>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1009"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9313" w:type="dxa"/>
            <w:vMerge/>
            <w:tcBorders>
              <w:left w:val="inset" w:sz="8" w:space="0" w:color="auto"/>
              <w:right w:val="inset" w:sz="8" w:space="0" w:color="auto"/>
            </w:tcBorders>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sz w:val="20"/>
                <w:szCs w:val="20"/>
                <w:lang w:val="en-US"/>
              </w:rPr>
            </w:pPr>
          </w:p>
        </w:tc>
        <w:tc>
          <w:tcPr>
            <w:tcW w:w="811" w:type="dxa"/>
            <w:tcBorders>
              <w:top w:val="inset" w:sz="8" w:space="0" w:color="auto"/>
              <w:left w:val="inset" w:sz="8" w:space="0" w:color="auto"/>
              <w:right w:val="inset" w:sz="8" w:space="0" w:color="auto"/>
            </w:tcBorders>
            <w:textDirection w:val="btLr"/>
          </w:tcPr>
          <w:p w:rsidR="007E2A97" w:rsidRPr="00EB4B23" w:rsidRDefault="007E2A97" w:rsidP="0092392C">
            <w:pPr>
              <w:autoSpaceDE w:val="0"/>
              <w:autoSpaceDN w:val="0"/>
              <w:adjustRightInd w:val="0"/>
              <w:ind w:left="113" w:right="113"/>
              <w:jc w:val="center"/>
              <w:rPr>
                <w:rFonts w:ascii="Sylfaen" w:eastAsia="Sylfaen" w:hAnsi="Sylfaen"/>
                <w:sz w:val="16"/>
                <w:szCs w:val="16"/>
                <w:lang w:val="en-US"/>
              </w:rPr>
            </w:pPr>
            <w:r w:rsidRPr="00EB4B23">
              <w:rPr>
                <w:rFonts w:ascii="Sylfaen" w:eastAsia="Sylfaen" w:hAnsi="Sylfaen"/>
                <w:sz w:val="16"/>
                <w:szCs w:val="16"/>
                <w:lang w:val="en-US"/>
              </w:rPr>
              <w:t xml:space="preserve">Knowledge and </w:t>
            </w:r>
            <w:r w:rsidR="009948BC" w:rsidRPr="00EB4B23">
              <w:rPr>
                <w:rFonts w:ascii="Sylfaen" w:eastAsia="Sylfaen" w:hAnsi="Sylfaen"/>
                <w:sz w:val="16"/>
                <w:szCs w:val="16"/>
                <w:lang w:val="en-US"/>
              </w:rPr>
              <w:t>Awareness</w:t>
            </w:r>
          </w:p>
          <w:p w:rsidR="007E2A97" w:rsidRPr="00EB4B23" w:rsidRDefault="007E2A97" w:rsidP="0092392C">
            <w:pPr>
              <w:pStyle w:val="Default"/>
              <w:ind w:left="113" w:right="113"/>
              <w:jc w:val="center"/>
              <w:rPr>
                <w:rFonts w:ascii="Sylfaen" w:hAnsi="Sylfaen"/>
                <w:noProof/>
                <w:color w:val="auto"/>
                <w:sz w:val="16"/>
                <w:szCs w:val="16"/>
              </w:rPr>
            </w:pPr>
          </w:p>
        </w:tc>
        <w:tc>
          <w:tcPr>
            <w:tcW w:w="810" w:type="dxa"/>
            <w:tcBorders>
              <w:top w:val="inset" w:sz="8" w:space="0" w:color="auto"/>
              <w:left w:val="inset" w:sz="8" w:space="0" w:color="auto"/>
              <w:right w:val="inset" w:sz="8" w:space="0" w:color="auto"/>
            </w:tcBorders>
            <w:textDirection w:val="btLr"/>
          </w:tcPr>
          <w:p w:rsidR="007E2A97" w:rsidRPr="00EB4B23" w:rsidRDefault="007E2A97" w:rsidP="0092392C">
            <w:pPr>
              <w:autoSpaceDE w:val="0"/>
              <w:autoSpaceDN w:val="0"/>
              <w:adjustRightInd w:val="0"/>
              <w:ind w:left="113" w:right="113"/>
              <w:jc w:val="center"/>
              <w:rPr>
                <w:rFonts w:ascii="Sylfaen" w:eastAsia="Sylfaen" w:hAnsi="Sylfaen"/>
                <w:sz w:val="16"/>
                <w:szCs w:val="16"/>
                <w:lang w:val="en-US"/>
              </w:rPr>
            </w:pPr>
            <w:r w:rsidRPr="00EB4B23">
              <w:rPr>
                <w:rFonts w:ascii="Sylfaen" w:eastAsia="Sylfaen" w:hAnsi="Sylfaen"/>
                <w:sz w:val="16"/>
                <w:szCs w:val="16"/>
                <w:lang w:val="en-US"/>
              </w:rPr>
              <w:t>Use of knowledge in practice</w:t>
            </w:r>
          </w:p>
        </w:tc>
        <w:tc>
          <w:tcPr>
            <w:tcW w:w="669" w:type="dxa"/>
            <w:tcBorders>
              <w:top w:val="inset" w:sz="8" w:space="0" w:color="auto"/>
              <w:left w:val="inset" w:sz="8" w:space="0" w:color="auto"/>
              <w:right w:val="inset" w:sz="8" w:space="0" w:color="auto"/>
            </w:tcBorders>
            <w:textDirection w:val="btLr"/>
          </w:tcPr>
          <w:p w:rsidR="007E2A97" w:rsidRPr="00EB4B23" w:rsidRDefault="007E2A97" w:rsidP="0092392C">
            <w:pPr>
              <w:autoSpaceDE w:val="0"/>
              <w:autoSpaceDN w:val="0"/>
              <w:adjustRightInd w:val="0"/>
              <w:ind w:left="113" w:right="113"/>
              <w:jc w:val="center"/>
              <w:rPr>
                <w:rFonts w:ascii="Sylfaen" w:eastAsia="Sylfaen" w:hAnsi="Sylfaen"/>
                <w:sz w:val="16"/>
                <w:szCs w:val="16"/>
                <w:lang w:val="en-US"/>
              </w:rPr>
            </w:pPr>
            <w:r w:rsidRPr="00EB4B23">
              <w:rPr>
                <w:rFonts w:ascii="Sylfaen" w:eastAsia="Sylfaen" w:hAnsi="Sylfaen"/>
                <w:sz w:val="16"/>
                <w:szCs w:val="16"/>
                <w:lang w:val="en-US"/>
              </w:rPr>
              <w:t>Ability to conclude</w:t>
            </w:r>
          </w:p>
          <w:p w:rsidR="007E2A97" w:rsidRPr="00EB4B23" w:rsidRDefault="007E2A97" w:rsidP="0092392C">
            <w:pPr>
              <w:pStyle w:val="Default"/>
              <w:ind w:left="113" w:right="113"/>
              <w:jc w:val="center"/>
              <w:rPr>
                <w:rFonts w:ascii="Sylfaen" w:eastAsia="Sylfaen" w:hAnsi="Sylfaen" w:cs="Times New Roman"/>
                <w:color w:val="auto"/>
                <w:sz w:val="16"/>
                <w:szCs w:val="16"/>
              </w:rPr>
            </w:pPr>
          </w:p>
        </w:tc>
        <w:tc>
          <w:tcPr>
            <w:tcW w:w="810" w:type="dxa"/>
            <w:tcBorders>
              <w:top w:val="inset" w:sz="8" w:space="0" w:color="auto"/>
              <w:left w:val="inset" w:sz="8" w:space="0" w:color="auto"/>
              <w:right w:val="inset" w:sz="8" w:space="0" w:color="auto"/>
            </w:tcBorders>
            <w:textDirection w:val="btLr"/>
            <w:vAlign w:val="center"/>
          </w:tcPr>
          <w:p w:rsidR="007E2A97" w:rsidRPr="00EB4B23" w:rsidRDefault="007E2A97" w:rsidP="0092392C">
            <w:pPr>
              <w:spacing w:beforeLines="100" w:before="240" w:line="288" w:lineRule="auto"/>
              <w:jc w:val="center"/>
              <w:rPr>
                <w:rFonts w:ascii="Sylfaen" w:eastAsia="Sylfaen" w:hAnsi="Sylfaen"/>
                <w:sz w:val="16"/>
                <w:szCs w:val="16"/>
                <w:lang w:val="en-US"/>
              </w:rPr>
            </w:pPr>
            <w:r w:rsidRPr="00EB4B23">
              <w:rPr>
                <w:rFonts w:ascii="Sylfaen" w:eastAsia="Sylfaen" w:hAnsi="Sylfaen"/>
                <w:sz w:val="16"/>
                <w:szCs w:val="16"/>
                <w:lang w:val="en-US"/>
              </w:rPr>
              <w:t>Communication skills</w:t>
            </w:r>
          </w:p>
          <w:p w:rsidR="007E2A97" w:rsidRPr="00EB4B23" w:rsidRDefault="007E2A97" w:rsidP="0092392C">
            <w:pPr>
              <w:ind w:left="113" w:right="113"/>
              <w:jc w:val="center"/>
              <w:rPr>
                <w:rFonts w:ascii="Sylfaen" w:eastAsia="Sylfaen" w:hAnsi="Sylfaen"/>
                <w:sz w:val="16"/>
                <w:szCs w:val="16"/>
                <w:lang w:val="en-US"/>
              </w:rPr>
            </w:pPr>
          </w:p>
        </w:tc>
        <w:tc>
          <w:tcPr>
            <w:tcW w:w="669" w:type="dxa"/>
            <w:tcBorders>
              <w:top w:val="inset" w:sz="8" w:space="0" w:color="auto"/>
              <w:left w:val="inset" w:sz="8" w:space="0" w:color="auto"/>
              <w:right w:val="inset" w:sz="8" w:space="0" w:color="auto"/>
            </w:tcBorders>
            <w:textDirection w:val="btLr"/>
          </w:tcPr>
          <w:p w:rsidR="007E2A97" w:rsidRPr="00EB4B23" w:rsidRDefault="007E2A97" w:rsidP="0092392C">
            <w:pPr>
              <w:spacing w:beforeLines="100" w:before="240" w:line="288" w:lineRule="auto"/>
              <w:jc w:val="center"/>
              <w:rPr>
                <w:rFonts w:ascii="Sylfaen" w:eastAsia="Sylfaen" w:hAnsi="Sylfaen"/>
                <w:sz w:val="16"/>
                <w:szCs w:val="16"/>
                <w:lang w:val="en-US"/>
              </w:rPr>
            </w:pPr>
            <w:r w:rsidRPr="00EB4B23">
              <w:rPr>
                <w:rFonts w:ascii="Sylfaen" w:eastAsia="Sylfaen" w:hAnsi="Sylfaen"/>
                <w:sz w:val="16"/>
                <w:szCs w:val="16"/>
                <w:lang w:val="en-US"/>
              </w:rPr>
              <w:t>Learning skills</w:t>
            </w:r>
          </w:p>
          <w:p w:rsidR="007E2A97" w:rsidRPr="00EB4B23" w:rsidRDefault="007E2A97" w:rsidP="0092392C">
            <w:pPr>
              <w:pStyle w:val="Default"/>
              <w:ind w:left="113" w:right="113"/>
              <w:jc w:val="center"/>
              <w:rPr>
                <w:rFonts w:ascii="Sylfaen" w:eastAsia="Sylfaen" w:hAnsi="Sylfaen" w:cs="Times New Roman"/>
                <w:color w:val="auto"/>
                <w:sz w:val="16"/>
                <w:szCs w:val="16"/>
              </w:rPr>
            </w:pPr>
          </w:p>
        </w:tc>
        <w:tc>
          <w:tcPr>
            <w:tcW w:w="649" w:type="dxa"/>
            <w:tcBorders>
              <w:top w:val="inset" w:sz="8" w:space="0" w:color="auto"/>
              <w:left w:val="inset" w:sz="8" w:space="0" w:color="auto"/>
            </w:tcBorders>
            <w:textDirection w:val="btLr"/>
          </w:tcPr>
          <w:p w:rsidR="007E2A97" w:rsidRPr="00EB4B23" w:rsidRDefault="007E2A97" w:rsidP="0092392C">
            <w:pPr>
              <w:pStyle w:val="Default"/>
              <w:ind w:left="113" w:right="113"/>
              <w:jc w:val="center"/>
              <w:rPr>
                <w:rFonts w:ascii="Sylfaen" w:eastAsia="Sylfaen" w:hAnsi="Sylfaen" w:cs="Times New Roman"/>
                <w:color w:val="auto"/>
                <w:sz w:val="16"/>
                <w:szCs w:val="16"/>
              </w:rPr>
            </w:pPr>
            <w:r w:rsidRPr="00EB4B23">
              <w:rPr>
                <w:rFonts w:ascii="Sylfaen" w:eastAsia="Sylfaen" w:hAnsi="Sylfaen" w:cs="Times New Roman"/>
                <w:color w:val="auto"/>
                <w:sz w:val="16"/>
                <w:szCs w:val="16"/>
              </w:rPr>
              <w:t>Values</w:t>
            </w:r>
          </w:p>
        </w:tc>
      </w:tr>
      <w:tr w:rsidR="007E2A97" w:rsidRPr="00EB4B23" w:rsidTr="0092392C">
        <w:trPr>
          <w:cantSplit/>
          <w:trHeight w:val="32"/>
          <w:tblCellSpacing w:w="20" w:type="dxa"/>
        </w:trPr>
        <w:tc>
          <w:tcPr>
            <w:tcW w:w="595"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c>
        <w:tc>
          <w:tcPr>
            <w:tcW w:w="1009" w:type="dxa"/>
            <w:tcBorders>
              <w:left w:val="inset" w:sz="8" w:space="0" w:color="auto"/>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
                <w:sz w:val="16"/>
                <w:szCs w:val="16"/>
                <w:lang w:val="en-US"/>
              </w:rPr>
            </w:pPr>
          </w:p>
        </w:tc>
        <w:tc>
          <w:tcPr>
            <w:tcW w:w="9313" w:type="dxa"/>
            <w:tcBorders>
              <w:left w:val="inset" w:sz="8" w:space="0" w:color="auto"/>
              <w:right w:val="inset" w:sz="8" w:space="0" w:color="auto"/>
            </w:tcBorders>
            <w:shd w:val="clear" w:color="auto" w:fill="E5B8B7" w:themeFill="accent2" w:themeFillTint="66"/>
          </w:tcPr>
          <w:p w:rsidR="007E2A97" w:rsidRPr="00EB4B23" w:rsidRDefault="00B361FF"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b/>
                <w:sz w:val="16"/>
                <w:szCs w:val="16"/>
                <w:lang w:val="en-US"/>
              </w:rPr>
            </w:pPr>
            <w:r w:rsidRPr="00EB4B23">
              <w:rPr>
                <w:rFonts w:ascii="Sylfaen" w:hAnsi="Sylfaen" w:cs="Sylfaen"/>
                <w:b/>
                <w:sz w:val="16"/>
                <w:szCs w:val="16"/>
                <w:lang w:val="en-US"/>
              </w:rPr>
              <w:t>Compulsory Courses</w:t>
            </w:r>
            <w:r w:rsidR="007668CA" w:rsidRPr="00EB4B23">
              <w:rPr>
                <w:rFonts w:ascii="Sylfaen" w:hAnsi="Sylfaen" w:cs="Sylfaen"/>
                <w:b/>
                <w:sz w:val="16"/>
                <w:szCs w:val="16"/>
                <w:lang w:val="en-US"/>
              </w:rPr>
              <w:t xml:space="preserve"> </w:t>
            </w: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sz w:val="16"/>
                <w:szCs w:val="16"/>
                <w:lang w:val="en-US"/>
              </w:rPr>
            </w:pPr>
          </w:p>
        </w:tc>
        <w:tc>
          <w:tcPr>
            <w:tcW w:w="64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r>
      <w:tr w:rsidR="00EC37A5" w:rsidRPr="00EB4B23" w:rsidTr="0092392C">
        <w:trPr>
          <w:cantSplit/>
          <w:trHeight w:val="32"/>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PA 565</w:t>
            </w:r>
          </w:p>
        </w:tc>
        <w:tc>
          <w:tcPr>
            <w:tcW w:w="9313" w:type="dxa"/>
            <w:tcBorders>
              <w:left w:val="inset" w:sz="8" w:space="0" w:color="auto"/>
              <w:right w:val="inset" w:sz="8" w:space="0" w:color="auto"/>
            </w:tcBorders>
            <w:shd w:val="clear" w:color="auto" w:fill="FFFFFF"/>
            <w:vAlign w:val="center"/>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 xml:space="preserve">Public Administration and </w:t>
            </w:r>
            <w:r w:rsidR="00B361FF" w:rsidRPr="00EB4B23">
              <w:rPr>
                <w:rFonts w:ascii="Sylfaen" w:eastAsia="Times New Roman" w:hAnsi="Sylfaen"/>
                <w:color w:val="000000"/>
                <w:sz w:val="16"/>
                <w:szCs w:val="16"/>
                <w:lang w:val="en-US"/>
              </w:rPr>
              <w:t>Organizational</w:t>
            </w:r>
            <w:r w:rsidRPr="00EB4B23">
              <w:rPr>
                <w:rFonts w:ascii="Sylfaen" w:eastAsia="Times New Roman" w:hAnsi="Sylfaen"/>
                <w:color w:val="000000"/>
                <w:sz w:val="16"/>
                <w:szCs w:val="16"/>
                <w:lang w:val="en-US"/>
              </w:rPr>
              <w:t xml:space="preserve"> </w:t>
            </w:r>
            <w:r w:rsidR="00094D65" w:rsidRPr="00EB4B23">
              <w:rPr>
                <w:rFonts w:ascii="Sylfaen" w:eastAsia="Times New Roman" w:hAnsi="Sylfaen"/>
                <w:color w:val="000000"/>
                <w:sz w:val="16"/>
                <w:szCs w:val="16"/>
                <w:lang w:val="en-US"/>
              </w:rPr>
              <w:t>T</w:t>
            </w:r>
            <w:r w:rsidRPr="00EB4B23">
              <w:rPr>
                <w:rFonts w:ascii="Sylfaen" w:eastAsia="Times New Roman" w:hAnsi="Sylfaen"/>
                <w:color w:val="000000"/>
                <w:sz w:val="16"/>
                <w:szCs w:val="16"/>
                <w:lang w:val="en-US"/>
              </w:rPr>
              <w:t>heory</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32"/>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2.</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PA568</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 xml:space="preserve">Foundations of Public Law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3.</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PA569</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Qualitative Research Methods and Academic writing</w:t>
            </w:r>
            <w:bookmarkStart w:id="0" w:name="_GoBack"/>
            <w:bookmarkEnd w:id="0"/>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4.</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Econ519</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Fundamentals of Economics</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5.</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PP750</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 xml:space="preserve"> Public Finance/ Tax policy</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6.</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Mgt525</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 xml:space="preserve"> Effective communication </w:t>
            </w:r>
            <w:r w:rsidR="00B361FF" w:rsidRPr="00EB4B23">
              <w:rPr>
                <w:rFonts w:ascii="Sylfaen" w:eastAsia="Times New Roman" w:hAnsi="Sylfaen"/>
                <w:color w:val="000000"/>
                <w:sz w:val="16"/>
                <w:szCs w:val="16"/>
                <w:lang w:val="en-US"/>
              </w:rPr>
              <w:t>in the</w:t>
            </w:r>
            <w:r w:rsidRPr="00EB4B23">
              <w:rPr>
                <w:rFonts w:ascii="Sylfaen" w:eastAsia="Times New Roman" w:hAnsi="Sylfaen"/>
                <w:color w:val="000000"/>
                <w:sz w:val="16"/>
                <w:szCs w:val="16"/>
                <w:lang w:val="en-US"/>
              </w:rPr>
              <w:t xml:space="preserve"> Public Service</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p>
        </w:tc>
        <w:tc>
          <w:tcPr>
            <w:tcW w:w="649" w:type="dxa"/>
            <w:tcBorders>
              <w:lef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7.</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Stat506</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Statistics for the Public Servants</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8.</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PP520</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Public Policy Analysis and Implementation</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9.</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IR685</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 xml:space="preserve">Foreign Policy </w:t>
            </w:r>
            <w:r w:rsidR="00B361FF" w:rsidRPr="00EB4B23">
              <w:rPr>
                <w:rFonts w:ascii="Sylfaen" w:eastAsia="Times New Roman" w:hAnsi="Sylfaen"/>
                <w:color w:val="000000"/>
                <w:sz w:val="16"/>
                <w:szCs w:val="16"/>
                <w:lang w:val="en-US"/>
              </w:rPr>
              <w:t>Management</w:t>
            </w:r>
            <w:r w:rsidRPr="00EB4B23">
              <w:rPr>
                <w:rFonts w:ascii="Sylfaen" w:eastAsia="Times New Roman" w:hAnsi="Sylfaen"/>
                <w:color w:val="000000"/>
                <w:sz w:val="16"/>
                <w:szCs w:val="16"/>
                <w:lang w:val="en-US"/>
              </w:rPr>
              <w:t xml:space="preserve">: National Security </w:t>
            </w:r>
            <w:r w:rsidR="009948BC" w:rsidRPr="00EB4B23">
              <w:rPr>
                <w:rFonts w:ascii="Sylfaen" w:eastAsia="Times New Roman" w:hAnsi="Sylfaen"/>
                <w:color w:val="000000"/>
                <w:sz w:val="16"/>
                <w:szCs w:val="16"/>
                <w:lang w:val="en-US"/>
              </w:rPr>
              <w:t>Challenges and NATO</w:t>
            </w:r>
            <w:r w:rsidRPr="00EB4B23">
              <w:rPr>
                <w:rFonts w:ascii="Sylfaen" w:eastAsia="Times New Roman" w:hAnsi="Sylfaen"/>
                <w:color w:val="000000"/>
                <w:sz w:val="16"/>
                <w:szCs w:val="16"/>
                <w:lang w:val="en-US"/>
              </w:rPr>
              <w:t xml:space="preserve"> </w:t>
            </w:r>
            <w:r w:rsidR="005709D5" w:rsidRPr="00EB4B23">
              <w:rPr>
                <w:rFonts w:ascii="Sylfaen" w:eastAsia="Times New Roman" w:hAnsi="Sylfaen"/>
                <w:color w:val="000000"/>
                <w:sz w:val="16"/>
                <w:szCs w:val="16"/>
                <w:lang w:val="en-US"/>
              </w:rPr>
              <w:t>Integration</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r>
      <w:tr w:rsidR="00EC37A5" w:rsidRPr="00EB4B23" w:rsidTr="0092392C">
        <w:trPr>
          <w:cantSplit/>
          <w:trHeight w:val="25"/>
          <w:tblCellSpacing w:w="20" w:type="dxa"/>
        </w:trPr>
        <w:tc>
          <w:tcPr>
            <w:tcW w:w="595" w:type="dxa"/>
            <w:tcBorders>
              <w:right w:val="inset" w:sz="8" w:space="0" w:color="auto"/>
            </w:tcBorders>
            <w:shd w:val="clear" w:color="auto" w:fill="FFFFFF"/>
          </w:tcPr>
          <w:p w:rsidR="00EC37A5" w:rsidRPr="00EB4B23" w:rsidRDefault="00EC37A5" w:rsidP="00EC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10.</w:t>
            </w:r>
          </w:p>
        </w:tc>
        <w:tc>
          <w:tcPr>
            <w:tcW w:w="1009" w:type="dxa"/>
            <w:tcBorders>
              <w:left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eastAsia="Times New Roman" w:hAnsi="Sylfaen"/>
                <w:color w:val="000000"/>
                <w:sz w:val="16"/>
                <w:szCs w:val="16"/>
                <w:lang w:val="en-US"/>
              </w:rPr>
              <w:t>SD2</w:t>
            </w:r>
          </w:p>
        </w:tc>
        <w:tc>
          <w:tcPr>
            <w:tcW w:w="9313" w:type="dxa"/>
            <w:tcBorders>
              <w:left w:val="inset" w:sz="8" w:space="0" w:color="auto"/>
              <w:right w:val="inset" w:sz="8" w:space="0" w:color="auto"/>
            </w:tcBorders>
            <w:shd w:val="clear" w:color="auto" w:fill="FFFFFF"/>
          </w:tcPr>
          <w:p w:rsidR="00EC37A5" w:rsidRPr="00EB4B23" w:rsidRDefault="00EC37A5" w:rsidP="00EC37A5">
            <w:pPr>
              <w:rPr>
                <w:rFonts w:ascii="Sylfaen" w:hAnsi="Sylfaen" w:cs="Sylfaen"/>
                <w:sz w:val="16"/>
                <w:szCs w:val="16"/>
                <w:lang w:val="en-US"/>
              </w:rPr>
            </w:pPr>
            <w:r w:rsidRPr="00EB4B23">
              <w:rPr>
                <w:rFonts w:ascii="Sylfaen" w:eastAsia="Times New Roman" w:hAnsi="Sylfaen"/>
                <w:color w:val="000000"/>
                <w:sz w:val="16"/>
                <w:szCs w:val="16"/>
                <w:lang w:val="en-US"/>
              </w:rPr>
              <w:t>Sustainable Development and Challenges for the Governance</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EC37A5" w:rsidRPr="00EB4B23" w:rsidRDefault="00EC37A5" w:rsidP="00EC37A5">
            <w:pPr>
              <w:ind w:left="33"/>
              <w:jc w:val="center"/>
              <w:rPr>
                <w:rFonts w:ascii="Sylfaen" w:hAnsi="Sylfaen" w:cs="Sylfaen"/>
                <w:sz w:val="16"/>
                <w:szCs w:val="16"/>
                <w:lang w:val="en-US"/>
              </w:rPr>
            </w:pPr>
          </w:p>
        </w:tc>
      </w:tr>
      <w:tr w:rsidR="007E2A97" w:rsidRPr="00EB4B23" w:rsidTr="0092392C">
        <w:trPr>
          <w:cantSplit/>
          <w:trHeight w:val="25"/>
          <w:tblCellSpacing w:w="20" w:type="dxa"/>
        </w:trPr>
        <w:tc>
          <w:tcPr>
            <w:tcW w:w="595" w:type="dxa"/>
            <w:tcBorders>
              <w:right w:val="inset" w:sz="8" w:space="0" w:color="auto"/>
            </w:tcBorders>
            <w:shd w:val="clear" w:color="auto" w:fill="FFFFFF"/>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11.</w:t>
            </w:r>
          </w:p>
        </w:tc>
        <w:tc>
          <w:tcPr>
            <w:tcW w:w="1009" w:type="dxa"/>
            <w:tcBorders>
              <w:left w:val="inset" w:sz="8" w:space="0" w:color="auto"/>
              <w:right w:val="inset" w:sz="8" w:space="0" w:color="auto"/>
            </w:tcBorders>
            <w:shd w:val="clear" w:color="auto" w:fill="FFFFFF"/>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hAnsi="Sylfaen" w:cs="Sylfaen"/>
                <w:sz w:val="16"/>
                <w:szCs w:val="16"/>
                <w:lang w:val="en-US"/>
              </w:rPr>
              <w:t>PRT523</w:t>
            </w:r>
          </w:p>
        </w:tc>
        <w:tc>
          <w:tcPr>
            <w:tcW w:w="9313" w:type="dxa"/>
            <w:tcBorders>
              <w:left w:val="inset" w:sz="8" w:space="0" w:color="auto"/>
              <w:right w:val="inset" w:sz="8" w:space="0" w:color="auto"/>
            </w:tcBorders>
            <w:shd w:val="clear" w:color="auto" w:fill="FFFFFF"/>
          </w:tcPr>
          <w:p w:rsidR="007E2A97" w:rsidRPr="00EB4B23" w:rsidRDefault="00EC37A5" w:rsidP="0092392C">
            <w:p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 xml:space="preserve">Internship </w:t>
            </w:r>
            <w:r w:rsidR="007E2A97" w:rsidRPr="00EB4B23">
              <w:rPr>
                <w:rFonts w:ascii="Sylfaen" w:eastAsia="Times New Roman" w:hAnsi="Sylfaen"/>
                <w:color w:val="000000"/>
                <w:sz w:val="16"/>
                <w:szCs w:val="16"/>
                <w:lang w:val="en-US"/>
              </w:rPr>
              <w:t xml:space="preserve">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E2A97" w:rsidRPr="00EB4B23" w:rsidRDefault="007E2A97" w:rsidP="0092392C">
            <w:pPr>
              <w:ind w:left="33"/>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E2A97" w:rsidRPr="00EB4B23" w:rsidRDefault="007E2A97" w:rsidP="0092392C">
            <w:pPr>
              <w:ind w:left="33"/>
              <w:jc w:val="center"/>
              <w:rPr>
                <w:rFonts w:ascii="Sylfaen" w:hAnsi="Sylfaen" w:cs="Sylfaen"/>
                <w:sz w:val="16"/>
                <w:szCs w:val="16"/>
                <w:lang w:val="en-US"/>
              </w:rPr>
            </w:pPr>
            <w:r w:rsidRPr="00EB4B23">
              <w:rPr>
                <w:rFonts w:ascii="Sylfaen" w:hAnsi="Sylfaen" w:cs="Sylfaen"/>
                <w:sz w:val="16"/>
                <w:szCs w:val="16"/>
                <w:lang w:val="en-US"/>
              </w:rPr>
              <w:t>X</w:t>
            </w:r>
          </w:p>
        </w:tc>
      </w:tr>
      <w:tr w:rsidR="007E2A97" w:rsidRPr="00EB4B23" w:rsidTr="0092392C">
        <w:trPr>
          <w:cantSplit/>
          <w:trHeight w:val="62"/>
          <w:tblCellSpacing w:w="20" w:type="dxa"/>
        </w:trPr>
        <w:tc>
          <w:tcPr>
            <w:tcW w:w="595" w:type="dxa"/>
            <w:tcBorders>
              <w:right w:val="inset" w:sz="8" w:space="0" w:color="auto"/>
            </w:tcBorders>
            <w:shd w:val="clear" w:color="auto" w:fill="E5B8B7" w:themeFill="accent2" w:themeFillTint="66"/>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tc>
        <w:tc>
          <w:tcPr>
            <w:tcW w:w="100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lang w:val="en-US"/>
              </w:rPr>
            </w:pPr>
          </w:p>
        </w:tc>
        <w:tc>
          <w:tcPr>
            <w:tcW w:w="9313" w:type="dxa"/>
            <w:tcBorders>
              <w:left w:val="inset" w:sz="8" w:space="0" w:color="auto"/>
              <w:right w:val="inset" w:sz="8" w:space="0" w:color="auto"/>
            </w:tcBorders>
            <w:shd w:val="clear" w:color="auto" w:fill="E5B8B7" w:themeFill="accent2" w:themeFillTint="66"/>
          </w:tcPr>
          <w:p w:rsidR="007E2A97" w:rsidRPr="00EB4B23" w:rsidRDefault="007668CA" w:rsidP="0092392C">
            <w:pPr>
              <w:jc w:val="center"/>
              <w:rPr>
                <w:rFonts w:ascii="Sylfaen" w:hAnsi="Sylfaen"/>
                <w:b/>
                <w:sz w:val="16"/>
                <w:szCs w:val="16"/>
                <w:lang w:val="en-US"/>
              </w:rPr>
            </w:pPr>
            <w:r w:rsidRPr="00EB4B23">
              <w:rPr>
                <w:rFonts w:ascii="Sylfaen" w:hAnsi="Sylfaen" w:cs="Sylfaen"/>
                <w:b/>
                <w:sz w:val="16"/>
                <w:szCs w:val="16"/>
                <w:lang w:val="en-US"/>
              </w:rPr>
              <w:t xml:space="preserve">Elective    Courses </w:t>
            </w:r>
          </w:p>
        </w:tc>
        <w:tc>
          <w:tcPr>
            <w:tcW w:w="811"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Sylfaen"/>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810" w:type="dxa"/>
            <w:tcBorders>
              <w:top w:val="inset" w:sz="8" w:space="0" w:color="auto"/>
              <w:left w:val="inset" w:sz="8" w:space="0" w:color="auto"/>
              <w:bottom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eastAsia="Batang" w:hAnsi="Sylfaen"/>
                <w:sz w:val="16"/>
                <w:szCs w:val="16"/>
                <w:lang w:val="en-US"/>
              </w:rPr>
            </w:pPr>
          </w:p>
        </w:tc>
        <w:tc>
          <w:tcPr>
            <w:tcW w:w="669" w:type="dxa"/>
            <w:tcBorders>
              <w:left w:val="inset" w:sz="8" w:space="0" w:color="auto"/>
              <w:right w:val="inset" w:sz="8" w:space="0" w:color="auto"/>
            </w:tcBorders>
            <w:shd w:val="clear" w:color="auto" w:fill="E5B8B7" w:themeFill="accent2" w:themeFillTint="66"/>
          </w:tcPr>
          <w:p w:rsidR="007E2A97" w:rsidRPr="00EB4B23" w:rsidRDefault="007E2A97" w:rsidP="0092392C">
            <w:pPr>
              <w:jc w:val="center"/>
              <w:rPr>
                <w:rFonts w:ascii="Sylfaen" w:hAnsi="Sylfaen" w:cs="Courier New"/>
                <w:sz w:val="16"/>
                <w:szCs w:val="16"/>
                <w:lang w:val="en-US"/>
              </w:rPr>
            </w:pPr>
          </w:p>
        </w:tc>
        <w:tc>
          <w:tcPr>
            <w:tcW w:w="649" w:type="dxa"/>
            <w:tcBorders>
              <w:left w:val="inset" w:sz="8" w:space="0" w:color="auto"/>
            </w:tcBorders>
            <w:shd w:val="clear" w:color="auto" w:fill="E5B8B7" w:themeFill="accent2" w:themeFillTint="66"/>
          </w:tcPr>
          <w:p w:rsidR="007E2A97" w:rsidRPr="00EB4B23" w:rsidRDefault="007E2A97" w:rsidP="0092392C">
            <w:pPr>
              <w:jc w:val="center"/>
              <w:rPr>
                <w:rFonts w:ascii="Sylfaen" w:hAnsi="Sylfaen"/>
                <w:sz w:val="16"/>
                <w:szCs w:val="16"/>
                <w:lang w:val="en-US"/>
              </w:rPr>
            </w:pPr>
          </w:p>
        </w:tc>
      </w:tr>
      <w:tr w:rsidR="007E2A97" w:rsidRPr="00EB4B23" w:rsidTr="0092392C">
        <w:trPr>
          <w:cantSplit/>
          <w:trHeight w:val="25"/>
          <w:tblCellSpacing w:w="20" w:type="dxa"/>
        </w:trPr>
        <w:tc>
          <w:tcPr>
            <w:tcW w:w="595" w:type="dxa"/>
            <w:tcBorders>
              <w:right w:val="inset" w:sz="8" w:space="0" w:color="auto"/>
            </w:tcBorders>
            <w:shd w:val="clear" w:color="auto" w:fill="FFFFFF"/>
          </w:tcPr>
          <w:p w:rsidR="007E2A97" w:rsidRPr="00EB4B23" w:rsidRDefault="007E2A97" w:rsidP="0092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w:t>
            </w:r>
          </w:p>
        </w:tc>
        <w:tc>
          <w:tcPr>
            <w:tcW w:w="1009" w:type="dxa"/>
            <w:tcBorders>
              <w:left w:val="inset" w:sz="8" w:space="0" w:color="auto"/>
              <w:right w:val="inset" w:sz="8" w:space="0" w:color="auto"/>
            </w:tcBorders>
            <w:shd w:val="clear" w:color="auto" w:fill="FFFFFF"/>
          </w:tcPr>
          <w:p w:rsidR="007E2A97" w:rsidRPr="00EB4B23" w:rsidRDefault="007E2A97" w:rsidP="0092392C">
            <w:pPr>
              <w:jc w:val="cente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Lab 003</w:t>
            </w:r>
          </w:p>
        </w:tc>
        <w:tc>
          <w:tcPr>
            <w:tcW w:w="9313" w:type="dxa"/>
            <w:tcBorders>
              <w:left w:val="inset" w:sz="8" w:space="0" w:color="auto"/>
              <w:right w:val="inset" w:sz="8" w:space="0" w:color="auto"/>
            </w:tcBorders>
            <w:shd w:val="clear" w:color="auto" w:fill="FFFFFF"/>
          </w:tcPr>
          <w:p w:rsidR="007E2A97" w:rsidRPr="00EB4B23" w:rsidRDefault="007668CA" w:rsidP="0092392C">
            <w:p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 xml:space="preserve">Policy Lab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E2A97" w:rsidRPr="00EB4B23" w:rsidRDefault="007E2A97" w:rsidP="0092392C">
            <w:pPr>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2.</w:t>
            </w:r>
          </w:p>
        </w:tc>
        <w:tc>
          <w:tcPr>
            <w:tcW w:w="1009" w:type="dxa"/>
            <w:tcBorders>
              <w:left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eastAsia="Times New Roman" w:hAnsi="Sylfaen"/>
                <w:color w:val="000000"/>
                <w:sz w:val="16"/>
                <w:szCs w:val="16"/>
                <w:lang w:val="en-US"/>
              </w:rPr>
              <w:t>Mgt510</w:t>
            </w:r>
          </w:p>
        </w:tc>
        <w:tc>
          <w:tcPr>
            <w:tcW w:w="9313" w:type="dxa"/>
            <w:tcBorders>
              <w:left w:val="inset" w:sz="8" w:space="0" w:color="auto"/>
              <w:right w:val="inset" w:sz="8" w:space="0" w:color="auto"/>
            </w:tcBorders>
            <w:shd w:val="clear" w:color="auto" w:fill="FFFFFF"/>
          </w:tcPr>
          <w:p w:rsidR="007668CA" w:rsidRPr="00EB4B23" w:rsidRDefault="007668CA" w:rsidP="007668CA">
            <w:pPr>
              <w:tabs>
                <w:tab w:val="center" w:pos="2970"/>
              </w:tabs>
              <w:rPr>
                <w:rFonts w:ascii="Sylfaen" w:hAnsi="Sylfaen" w:cs="Sylfaen"/>
                <w:sz w:val="16"/>
                <w:szCs w:val="16"/>
                <w:lang w:val="en-US"/>
              </w:rPr>
            </w:pPr>
            <w:r w:rsidRPr="00EB4B23">
              <w:rPr>
                <w:rFonts w:ascii="Sylfaen" w:eastAsia="Times New Roman" w:hAnsi="Sylfaen"/>
                <w:color w:val="000000"/>
                <w:sz w:val="16"/>
                <w:szCs w:val="16"/>
                <w:lang w:val="en-US"/>
              </w:rPr>
              <w:t xml:space="preserve">Human Resources </w:t>
            </w:r>
            <w:r w:rsidR="005709D5" w:rsidRPr="00EB4B23">
              <w:rPr>
                <w:rFonts w:ascii="Sylfaen" w:eastAsia="Times New Roman" w:hAnsi="Sylfaen"/>
                <w:color w:val="000000"/>
                <w:sz w:val="16"/>
                <w:szCs w:val="16"/>
                <w:lang w:val="en-US"/>
              </w:rPr>
              <w:t>Management</w:t>
            </w:r>
            <w:r w:rsidRPr="00EB4B23">
              <w:rPr>
                <w:rFonts w:ascii="Sylfaen" w:eastAsia="Times New Roman" w:hAnsi="Sylfaen"/>
                <w:color w:val="000000"/>
                <w:sz w:val="16"/>
                <w:szCs w:val="16"/>
                <w:lang w:val="en-US"/>
              </w:rPr>
              <w:t xml:space="preserve"> in the Public Sector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p>
        </w:tc>
        <w:tc>
          <w:tcPr>
            <w:tcW w:w="669" w:type="dxa"/>
            <w:tcBorders>
              <w:left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3.</w:t>
            </w:r>
          </w:p>
        </w:tc>
        <w:tc>
          <w:tcPr>
            <w:tcW w:w="1009" w:type="dxa"/>
            <w:tcBorders>
              <w:left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eastAsia="Times New Roman" w:hAnsi="Sylfaen"/>
                <w:color w:val="000000"/>
                <w:sz w:val="16"/>
                <w:szCs w:val="16"/>
                <w:lang w:val="en-US"/>
              </w:rPr>
              <w:t>Dev509</w:t>
            </w:r>
          </w:p>
        </w:tc>
        <w:tc>
          <w:tcPr>
            <w:tcW w:w="9313" w:type="dxa"/>
            <w:tcBorders>
              <w:left w:val="inset" w:sz="8" w:space="0" w:color="auto"/>
              <w:right w:val="inset" w:sz="8" w:space="0" w:color="auto"/>
            </w:tcBorders>
            <w:shd w:val="clear" w:color="auto" w:fill="FFFFFF"/>
          </w:tcPr>
          <w:p w:rsidR="007668CA" w:rsidRPr="00EB4B23" w:rsidRDefault="007668CA" w:rsidP="007668CA">
            <w:pPr>
              <w:rPr>
                <w:rFonts w:ascii="Sylfaen" w:hAnsi="Sylfaen" w:cs="Sylfaen"/>
                <w:sz w:val="16"/>
                <w:szCs w:val="16"/>
                <w:lang w:val="en-US"/>
              </w:rPr>
            </w:pPr>
            <w:r w:rsidRPr="00EB4B23">
              <w:rPr>
                <w:rFonts w:ascii="Sylfaen" w:eastAsia="Times New Roman" w:hAnsi="Sylfaen"/>
                <w:color w:val="000000"/>
                <w:sz w:val="16"/>
                <w:szCs w:val="16"/>
                <w:lang w:val="en-US"/>
              </w:rPr>
              <w:t xml:space="preserve">Cultural Heritage </w:t>
            </w:r>
            <w:r w:rsidR="009948BC" w:rsidRPr="00EB4B23">
              <w:rPr>
                <w:rFonts w:ascii="Sylfaen" w:eastAsia="Times New Roman" w:hAnsi="Sylfaen"/>
                <w:color w:val="000000"/>
                <w:sz w:val="16"/>
                <w:szCs w:val="16"/>
                <w:lang w:val="en-US"/>
              </w:rPr>
              <w:t>Management</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r w:rsidRPr="00EB4B23">
              <w:rPr>
                <w:rFonts w:ascii="Sylfaen" w:hAnsi="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r w:rsidRPr="00EB4B23">
              <w:rPr>
                <w:rFonts w:ascii="Sylfaen" w:hAnsi="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ind w:left="33"/>
              <w:jc w:val="center"/>
              <w:rPr>
                <w:rFonts w:ascii="Sylfaen" w:hAnsi="Sylfaen"/>
                <w:sz w:val="16"/>
                <w:szCs w:val="16"/>
                <w:lang w:val="en-US"/>
              </w:rPr>
            </w:pPr>
            <w:r w:rsidRPr="00EB4B23">
              <w:rPr>
                <w:rFonts w:ascii="Sylfaen" w:hAnsi="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4.</w:t>
            </w:r>
          </w:p>
        </w:tc>
        <w:tc>
          <w:tcPr>
            <w:tcW w:w="1009" w:type="dxa"/>
            <w:tcBorders>
              <w:left w:val="inset" w:sz="8" w:space="0" w:color="auto"/>
              <w:right w:val="inset" w:sz="8" w:space="0" w:color="auto"/>
            </w:tcBorders>
            <w:shd w:val="clear" w:color="auto" w:fill="FFFFFF"/>
          </w:tcPr>
          <w:p w:rsidR="007668CA" w:rsidRPr="00EB4B23" w:rsidRDefault="007668CA" w:rsidP="007668CA">
            <w:pPr>
              <w:jc w:val="center"/>
              <w:rPr>
                <w:rFonts w:ascii="Sylfaen" w:hAnsi="Sylfaen"/>
                <w:sz w:val="16"/>
                <w:szCs w:val="16"/>
                <w:lang w:val="en-US"/>
              </w:rPr>
            </w:pPr>
            <w:r w:rsidRPr="00EB4B23">
              <w:rPr>
                <w:rFonts w:ascii="Sylfaen" w:eastAsia="Times New Roman" w:hAnsi="Sylfaen"/>
                <w:color w:val="000000"/>
                <w:sz w:val="16"/>
                <w:szCs w:val="16"/>
                <w:lang w:val="en-US"/>
              </w:rPr>
              <w:t>Mgt541</w:t>
            </w:r>
          </w:p>
        </w:tc>
        <w:tc>
          <w:tcPr>
            <w:tcW w:w="9313" w:type="dxa"/>
            <w:tcBorders>
              <w:left w:val="inset" w:sz="8" w:space="0" w:color="auto"/>
              <w:right w:val="inset" w:sz="8" w:space="0" w:color="auto"/>
            </w:tcBorders>
            <w:shd w:val="clear" w:color="auto" w:fill="FFFFFF"/>
          </w:tcPr>
          <w:p w:rsidR="007668CA" w:rsidRPr="00EB4B23" w:rsidRDefault="007668CA" w:rsidP="007668CA">
            <w:pPr>
              <w:rPr>
                <w:rFonts w:ascii="Sylfaen" w:hAnsi="Sylfaen" w:cs="Sylfaen"/>
                <w:sz w:val="16"/>
                <w:szCs w:val="16"/>
                <w:lang w:val="en-US"/>
              </w:rPr>
            </w:pPr>
            <w:r w:rsidRPr="00EB4B23">
              <w:rPr>
                <w:rFonts w:ascii="Sylfaen" w:eastAsia="Times New Roman" w:hAnsi="Sylfaen"/>
                <w:color w:val="000000"/>
                <w:sz w:val="16"/>
                <w:szCs w:val="16"/>
                <w:lang w:val="en-US"/>
              </w:rPr>
              <w:t xml:space="preserve">NGO Management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p>
        </w:tc>
        <w:tc>
          <w:tcPr>
            <w:tcW w:w="649" w:type="dxa"/>
            <w:tcBorders>
              <w:left w:val="inset" w:sz="8" w:space="0" w:color="auto"/>
            </w:tcBorders>
            <w:shd w:val="clear" w:color="auto" w:fill="FFFFFF"/>
          </w:tcPr>
          <w:p w:rsidR="007668CA" w:rsidRPr="00EB4B23" w:rsidRDefault="007668CA" w:rsidP="007668CA">
            <w:pPr>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5.</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EG025</w:t>
            </w:r>
          </w:p>
        </w:tc>
        <w:tc>
          <w:tcPr>
            <w:tcW w:w="9313" w:type="dxa"/>
            <w:tcBorders>
              <w:left w:val="inset" w:sz="8" w:space="0" w:color="auto"/>
              <w:right w:val="inset" w:sz="8" w:space="0" w:color="auto"/>
            </w:tcBorders>
            <w:shd w:val="clear" w:color="auto" w:fill="FFFFFF"/>
          </w:tcPr>
          <w:p w:rsidR="007668CA" w:rsidRPr="00EB4B23" w:rsidRDefault="009948BC" w:rsidP="007668CA">
            <w:pPr>
              <w:rPr>
                <w:rFonts w:ascii="Sylfaen" w:hAnsi="Sylfaen" w:cs="Sylfaen"/>
                <w:sz w:val="16"/>
                <w:szCs w:val="16"/>
                <w:lang w:val="en-US"/>
              </w:rPr>
            </w:pPr>
            <w:r w:rsidRPr="00EB4B23">
              <w:rPr>
                <w:rFonts w:ascii="Sylfaen" w:hAnsi="Sylfaen" w:cs="Sylfaen"/>
                <w:sz w:val="16"/>
                <w:szCs w:val="16"/>
                <w:lang w:val="en-US"/>
              </w:rPr>
              <w:t>Electronic</w:t>
            </w:r>
            <w:r w:rsidR="007668CA" w:rsidRPr="00EB4B23">
              <w:rPr>
                <w:rFonts w:ascii="Sylfaen" w:hAnsi="Sylfaen" w:cs="Sylfaen"/>
                <w:sz w:val="16"/>
                <w:szCs w:val="16"/>
                <w:lang w:val="en-US"/>
              </w:rPr>
              <w:t xml:space="preserve"> Governance and Services in the Public Sector.</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6.</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IR501</w:t>
            </w:r>
          </w:p>
        </w:tc>
        <w:tc>
          <w:tcPr>
            <w:tcW w:w="9313" w:type="dxa"/>
            <w:tcBorders>
              <w:left w:val="inset" w:sz="8" w:space="0" w:color="auto"/>
              <w:right w:val="inset" w:sz="8" w:space="0" w:color="auto"/>
            </w:tcBorders>
            <w:shd w:val="clear" w:color="auto" w:fill="FFFFFF"/>
          </w:tcPr>
          <w:p w:rsidR="007668CA" w:rsidRPr="00EB4B23" w:rsidRDefault="007668CA" w:rsidP="007668CA">
            <w:pPr>
              <w:rPr>
                <w:rFonts w:ascii="Sylfaen" w:hAnsi="Sylfaen" w:cs="Sylfaen"/>
                <w:sz w:val="16"/>
                <w:szCs w:val="16"/>
                <w:lang w:val="en-US"/>
              </w:rPr>
            </w:pPr>
            <w:r w:rsidRPr="00EB4B23">
              <w:rPr>
                <w:rFonts w:ascii="Sylfaen" w:hAnsi="Sylfaen" w:cs="Sylfaen"/>
                <w:sz w:val="16"/>
                <w:szCs w:val="16"/>
                <w:lang w:val="en-US"/>
              </w:rPr>
              <w:t>Art  of  Negotiations and it’s Management</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40"/>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lastRenderedPageBreak/>
              <w:t>7.</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STM224</w:t>
            </w:r>
          </w:p>
        </w:tc>
        <w:tc>
          <w:tcPr>
            <w:tcW w:w="9313" w:type="dxa"/>
            <w:tcBorders>
              <w:left w:val="inset" w:sz="8" w:space="0" w:color="auto"/>
              <w:right w:val="inset" w:sz="8" w:space="0" w:color="auto"/>
            </w:tcBorders>
            <w:shd w:val="clear" w:color="auto" w:fill="FFFFFF"/>
          </w:tcPr>
          <w:p w:rsidR="007668CA" w:rsidRPr="00EB4B23" w:rsidRDefault="007668CA" w:rsidP="007668CA">
            <w:pPr>
              <w:rPr>
                <w:rFonts w:ascii="Sylfaen" w:hAnsi="Sylfaen" w:cs="Sylfaen"/>
                <w:sz w:val="16"/>
                <w:szCs w:val="16"/>
                <w:lang w:val="en-US"/>
              </w:rPr>
            </w:pPr>
            <w:r w:rsidRPr="00EB4B23">
              <w:rPr>
                <w:rFonts w:ascii="Sylfaen" w:hAnsi="Sylfaen" w:cs="Sylfaen"/>
                <w:sz w:val="16"/>
                <w:szCs w:val="16"/>
                <w:lang w:val="en-US"/>
              </w:rPr>
              <w:t xml:space="preserve">State Risk </w:t>
            </w:r>
            <w:r w:rsidR="009948BC" w:rsidRPr="00EB4B23">
              <w:rPr>
                <w:rFonts w:ascii="Sylfaen" w:hAnsi="Sylfaen" w:cs="Sylfaen"/>
                <w:sz w:val="16"/>
                <w:szCs w:val="16"/>
                <w:lang w:val="en-US"/>
              </w:rPr>
              <w:t>Management</w:t>
            </w:r>
            <w:r w:rsidRPr="00EB4B23">
              <w:rPr>
                <w:rFonts w:ascii="Sylfaen" w:hAnsi="Sylfaen" w:cs="Sylfaen"/>
                <w:sz w:val="16"/>
                <w:szCs w:val="16"/>
                <w:lang w:val="en-US"/>
              </w:rPr>
              <w:t xml:space="preserve">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8.</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PP-a-003</w:t>
            </w:r>
          </w:p>
        </w:tc>
        <w:tc>
          <w:tcPr>
            <w:tcW w:w="9313" w:type="dxa"/>
            <w:tcBorders>
              <w:left w:val="inset" w:sz="8" w:space="0" w:color="auto"/>
              <w:right w:val="inset" w:sz="8" w:space="0" w:color="auto"/>
            </w:tcBorders>
            <w:shd w:val="clear" w:color="auto" w:fill="FFFFFF"/>
            <w:vAlign w:val="center"/>
          </w:tcPr>
          <w:p w:rsidR="007668CA" w:rsidRPr="00EB4B23" w:rsidRDefault="007668CA" w:rsidP="007668CA">
            <w:pPr>
              <w:rPr>
                <w:rFonts w:ascii="Sylfaen" w:hAnsi="Sylfaen" w:cs="Sylfaen"/>
                <w:sz w:val="16"/>
                <w:szCs w:val="16"/>
                <w:lang w:val="en-US"/>
              </w:rPr>
            </w:pPr>
            <w:r w:rsidRPr="00EB4B23">
              <w:rPr>
                <w:rFonts w:ascii="Sylfaen" w:hAnsi="Sylfaen" w:cs="Sylfaen"/>
                <w:sz w:val="16"/>
                <w:szCs w:val="16"/>
                <w:lang w:val="en-US"/>
              </w:rPr>
              <w:t xml:space="preserve"> Election Technologies and Political Research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9.</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PP-a-004</w:t>
            </w:r>
          </w:p>
        </w:tc>
        <w:tc>
          <w:tcPr>
            <w:tcW w:w="9313" w:type="dxa"/>
            <w:tcBorders>
              <w:left w:val="inset" w:sz="8" w:space="0" w:color="auto"/>
              <w:right w:val="inset" w:sz="8" w:space="0" w:color="auto"/>
            </w:tcBorders>
            <w:shd w:val="clear" w:color="auto" w:fill="FFFFFF"/>
            <w:vAlign w:val="center"/>
          </w:tcPr>
          <w:p w:rsidR="007668CA" w:rsidRPr="00EB4B23" w:rsidRDefault="007668CA" w:rsidP="007668CA">
            <w:pPr>
              <w:rPr>
                <w:rFonts w:ascii="Sylfaen" w:hAnsi="Sylfaen" w:cs="Sylfaen"/>
                <w:sz w:val="16"/>
                <w:szCs w:val="16"/>
                <w:lang w:val="en-US"/>
              </w:rPr>
            </w:pPr>
            <w:r w:rsidRPr="00EB4B23">
              <w:rPr>
                <w:rFonts w:ascii="Sylfaen" w:hAnsi="Sylfaen" w:cs="Sylfaen"/>
                <w:sz w:val="16"/>
                <w:szCs w:val="16"/>
                <w:lang w:val="en-US"/>
              </w:rPr>
              <w:t xml:space="preserve">Political </w:t>
            </w:r>
            <w:r w:rsidR="005709D5" w:rsidRPr="00EB4B23">
              <w:rPr>
                <w:rFonts w:ascii="Sylfaen" w:hAnsi="Sylfaen" w:cs="Sylfaen"/>
                <w:sz w:val="16"/>
                <w:szCs w:val="16"/>
                <w:lang w:val="en-US"/>
              </w:rPr>
              <w:t>Lobbyism</w:t>
            </w:r>
            <w:r w:rsidRPr="00EB4B23">
              <w:rPr>
                <w:rFonts w:ascii="Sylfaen" w:hAnsi="Sylfaen" w:cs="Sylfaen"/>
                <w:sz w:val="16"/>
                <w:szCs w:val="16"/>
                <w:lang w:val="en-US"/>
              </w:rPr>
              <w:t xml:space="preserve"> and Advocacy </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r>
      <w:tr w:rsidR="007668CA" w:rsidRPr="00EB4B23" w:rsidTr="0092392C">
        <w:trPr>
          <w:cantSplit/>
          <w:trHeight w:val="25"/>
          <w:tblCellSpacing w:w="20" w:type="dxa"/>
        </w:trPr>
        <w:tc>
          <w:tcPr>
            <w:tcW w:w="595" w:type="dxa"/>
            <w:tcBorders>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10.</w:t>
            </w:r>
          </w:p>
        </w:tc>
        <w:tc>
          <w:tcPr>
            <w:tcW w:w="100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pp-a-005</w:t>
            </w:r>
          </w:p>
        </w:tc>
        <w:tc>
          <w:tcPr>
            <w:tcW w:w="9313" w:type="dxa"/>
            <w:tcBorders>
              <w:left w:val="inset" w:sz="8" w:space="0" w:color="auto"/>
              <w:right w:val="inset" w:sz="8" w:space="0" w:color="auto"/>
            </w:tcBorders>
            <w:shd w:val="clear" w:color="auto" w:fill="FFFFFF"/>
            <w:vAlign w:val="center"/>
          </w:tcPr>
          <w:p w:rsidR="007668CA" w:rsidRPr="00EB4B23" w:rsidRDefault="007668CA" w:rsidP="007668CA">
            <w:pPr>
              <w:rPr>
                <w:rFonts w:ascii="Sylfaen" w:hAnsi="Sylfaen" w:cs="Sylfaen"/>
                <w:sz w:val="16"/>
                <w:szCs w:val="16"/>
                <w:lang w:val="en-US"/>
              </w:rPr>
            </w:pPr>
            <w:r w:rsidRPr="00EB4B23">
              <w:rPr>
                <w:rFonts w:ascii="Sylfaen" w:hAnsi="Sylfaen" w:cs="Sylfaen"/>
                <w:sz w:val="16"/>
                <w:szCs w:val="16"/>
                <w:lang w:val="en-US"/>
              </w:rPr>
              <w:t xml:space="preserve">Regulatory </w:t>
            </w:r>
            <w:r w:rsidR="005709D5" w:rsidRPr="00EB4B23">
              <w:rPr>
                <w:rFonts w:ascii="Sylfaen" w:hAnsi="Sylfaen" w:cs="Sylfaen"/>
                <w:sz w:val="16"/>
                <w:szCs w:val="16"/>
                <w:lang w:val="en-US"/>
              </w:rPr>
              <w:t>Environment</w:t>
            </w:r>
            <w:r w:rsidRPr="00EB4B23">
              <w:rPr>
                <w:rFonts w:ascii="Sylfaen" w:hAnsi="Sylfaen" w:cs="Sylfaen"/>
                <w:sz w:val="16"/>
                <w:szCs w:val="16"/>
                <w:lang w:val="en-US"/>
              </w:rPr>
              <w:t xml:space="preserve"> </w:t>
            </w:r>
            <w:r w:rsidR="005709D5" w:rsidRPr="00EB4B23">
              <w:rPr>
                <w:rFonts w:ascii="Sylfaen" w:hAnsi="Sylfaen" w:cs="Sylfaen"/>
                <w:sz w:val="16"/>
                <w:szCs w:val="16"/>
                <w:lang w:val="en-US"/>
              </w:rPr>
              <w:t>Assessment</w:t>
            </w:r>
            <w:r w:rsidRPr="00EB4B23">
              <w:rPr>
                <w:rFonts w:ascii="Sylfaen" w:hAnsi="Sylfaen" w:cs="Sylfaen"/>
                <w:sz w:val="16"/>
                <w:szCs w:val="16"/>
                <w:lang w:val="en-US"/>
              </w:rPr>
              <w:t xml:space="preserve">   (RIA)</w:t>
            </w:r>
          </w:p>
        </w:tc>
        <w:tc>
          <w:tcPr>
            <w:tcW w:w="811"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810" w:type="dxa"/>
            <w:tcBorders>
              <w:top w:val="inset" w:sz="8" w:space="0" w:color="auto"/>
              <w:left w:val="inset" w:sz="8" w:space="0" w:color="auto"/>
              <w:bottom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69" w:type="dxa"/>
            <w:tcBorders>
              <w:left w:val="inset" w:sz="8" w:space="0" w:color="auto"/>
              <w:righ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c>
          <w:tcPr>
            <w:tcW w:w="649" w:type="dxa"/>
            <w:tcBorders>
              <w:left w:val="inset" w:sz="8" w:space="0" w:color="auto"/>
            </w:tcBorders>
            <w:shd w:val="clear" w:color="auto" w:fill="FFFFFF"/>
          </w:tcPr>
          <w:p w:rsidR="007668CA" w:rsidRPr="00EB4B23" w:rsidRDefault="007668CA" w:rsidP="007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r w:rsidRPr="00EB4B23">
              <w:rPr>
                <w:rFonts w:ascii="Sylfaen" w:hAnsi="Sylfaen" w:cs="Sylfaen"/>
                <w:sz w:val="16"/>
                <w:szCs w:val="16"/>
                <w:lang w:val="en-US"/>
              </w:rPr>
              <w:t>X</w:t>
            </w:r>
          </w:p>
        </w:tc>
      </w:tr>
    </w:tbl>
    <w:p w:rsidR="007E2A97" w:rsidRPr="00EB4B23" w:rsidRDefault="007E2A97" w:rsidP="007E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Sylfaen"/>
          <w:sz w:val="16"/>
          <w:szCs w:val="16"/>
          <w:lang w:val="en-US"/>
        </w:rPr>
      </w:pPr>
    </w:p>
    <w:p w:rsidR="007E2A97" w:rsidRPr="00EB4B23" w:rsidRDefault="007E2A97" w:rsidP="007E2A97">
      <w:pPr>
        <w:ind w:right="-1"/>
        <w:jc w:val="right"/>
        <w:rPr>
          <w:rFonts w:ascii="Sylfaen" w:hAnsi="Sylfaen"/>
          <w:b/>
          <w:sz w:val="16"/>
          <w:szCs w:val="16"/>
          <w:lang w:val="en-US"/>
        </w:rPr>
      </w:pPr>
    </w:p>
    <w:p w:rsidR="007E2A97" w:rsidRPr="00EB4B23" w:rsidRDefault="007E2A97" w:rsidP="007E2A97">
      <w:pPr>
        <w:ind w:right="-1"/>
        <w:rPr>
          <w:rFonts w:ascii="Sylfaen" w:hAnsi="Sylfaen"/>
          <w:b/>
          <w:sz w:val="16"/>
          <w:szCs w:val="16"/>
          <w:lang w:val="en-US"/>
        </w:rPr>
      </w:pPr>
    </w:p>
    <w:p w:rsidR="007E2A97" w:rsidRPr="00EB4B23" w:rsidRDefault="007E2A97" w:rsidP="007668CA">
      <w:pPr>
        <w:ind w:right="-1"/>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r w:rsidRPr="00EB4B23">
        <w:rPr>
          <w:rFonts w:ascii="Sylfaen" w:hAnsi="Sylfaen"/>
          <w:b/>
          <w:sz w:val="16"/>
          <w:szCs w:val="16"/>
          <w:lang w:val="en-US"/>
        </w:rPr>
        <w:t>Annex №1</w:t>
      </w:r>
    </w:p>
    <w:p w:rsidR="007E2A97" w:rsidRPr="00EB4B23" w:rsidRDefault="007E2A97" w:rsidP="007E2A97">
      <w:pPr>
        <w:shd w:val="clear" w:color="auto" w:fill="E5B8B7" w:themeFill="accent2" w:themeFillTint="66"/>
        <w:jc w:val="center"/>
        <w:rPr>
          <w:rFonts w:ascii="Sylfaen" w:hAnsi="Sylfaen" w:cs="Sylfaen"/>
          <w:b/>
          <w:lang w:val="en-US"/>
        </w:rPr>
      </w:pPr>
      <w:r w:rsidRPr="00EB4B23">
        <w:rPr>
          <w:rFonts w:ascii="Sylfaen" w:hAnsi="Sylfaen" w:cs="Sylfaen"/>
          <w:b/>
          <w:lang w:val="en-US"/>
        </w:rPr>
        <w:t>Head of the Program - Resume</w:t>
      </w:r>
    </w:p>
    <w:p w:rsidR="007E2A97" w:rsidRPr="00EB4B23" w:rsidRDefault="007E2A97" w:rsidP="007E2A97">
      <w:pPr>
        <w:shd w:val="clear" w:color="auto" w:fill="E5B8B7" w:themeFill="accent2" w:themeFillTint="66"/>
        <w:jc w:val="center"/>
        <w:rPr>
          <w:rFonts w:ascii="Sylfaen" w:hAnsi="Sylfaen" w:cs="Sylfaen"/>
          <w:b/>
          <w:lang w:val="en-US"/>
        </w:rPr>
      </w:pPr>
      <w:r w:rsidRPr="00EB4B23">
        <w:rPr>
          <w:rFonts w:ascii="Sylfaen" w:hAnsi="Sylfaen"/>
          <w:b/>
          <w:lang w:val="en-US"/>
        </w:rPr>
        <w:t>(CURRICULUM VITAE)</w:t>
      </w:r>
    </w:p>
    <w:p w:rsidR="007E2A97" w:rsidRPr="00EB4B23" w:rsidRDefault="007E2A97" w:rsidP="007E2A97">
      <w:pPr>
        <w:pStyle w:val="HTMLPreformatted"/>
        <w:rPr>
          <w:rFonts w:ascii="Sylfaen" w:hAnsi="Sylfaen"/>
          <w:b/>
          <w:noProof/>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40"/>
        <w:gridCol w:w="1287"/>
        <w:gridCol w:w="1927"/>
        <w:gridCol w:w="1071"/>
        <w:gridCol w:w="7576"/>
      </w:tblGrid>
      <w:tr w:rsidR="007E2A97" w:rsidRPr="00EB4B23" w:rsidTr="0092392C">
        <w:trPr>
          <w:trHeight w:val="55"/>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pStyle w:val="HTMLPreformatted"/>
              <w:rPr>
                <w:rFonts w:ascii="Sylfaen" w:hAnsi="Sylfaen"/>
                <w:b/>
                <w:noProof/>
                <w:sz w:val="16"/>
                <w:szCs w:val="16"/>
              </w:rPr>
            </w:pPr>
            <w:r w:rsidRPr="00EB4B23">
              <w:rPr>
                <w:rFonts w:ascii="Sylfaen" w:hAnsi="Sylfaen"/>
                <w:b/>
                <w:noProof/>
                <w:sz w:val="16"/>
                <w:szCs w:val="16"/>
              </w:rPr>
              <w:t>Name, Surname</w:t>
            </w:r>
          </w:p>
        </w:tc>
        <w:tc>
          <w:tcPr>
            <w:tcW w:w="11861" w:type="dxa"/>
            <w:gridSpan w:val="4"/>
            <w:tcBorders>
              <w:top w:val="single" w:sz="4" w:space="0" w:color="BFBFBF"/>
              <w:left w:val="dotted" w:sz="4" w:space="0" w:color="auto"/>
              <w:bottom w:val="single" w:sz="4" w:space="0" w:color="BFBFBF"/>
              <w:right w:val="single" w:sz="4" w:space="0" w:color="BFBFBF"/>
            </w:tcBorders>
          </w:tcPr>
          <w:p w:rsidR="007E2A97" w:rsidRPr="00EB4B23" w:rsidRDefault="007E2A97" w:rsidP="0092392C">
            <w:pPr>
              <w:rPr>
                <w:rFonts w:ascii="Sylfaen" w:hAnsi="Sylfaen"/>
                <w:sz w:val="16"/>
                <w:szCs w:val="16"/>
                <w:lang w:val="en-US"/>
              </w:rPr>
            </w:pPr>
            <w:r w:rsidRPr="00EB4B23">
              <w:rPr>
                <w:rFonts w:ascii="Sylfaen" w:hAnsi="Sylfaen"/>
                <w:sz w:val="16"/>
                <w:szCs w:val="16"/>
                <w:lang w:val="en-US"/>
              </w:rPr>
              <w:t xml:space="preserve">Nana </w:t>
            </w:r>
            <w:proofErr w:type="spellStart"/>
            <w:r w:rsidRPr="00EB4B23">
              <w:rPr>
                <w:rFonts w:ascii="Sylfaen" w:hAnsi="Sylfaen"/>
                <w:sz w:val="16"/>
                <w:szCs w:val="16"/>
                <w:lang w:val="en-US"/>
              </w:rPr>
              <w:t>Macharashvili</w:t>
            </w:r>
            <w:proofErr w:type="spellEnd"/>
          </w:p>
        </w:tc>
      </w:tr>
      <w:tr w:rsidR="007E2A97" w:rsidRPr="00EB4B23" w:rsidTr="0092392C">
        <w:trPr>
          <w:trHeight w:val="55"/>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pStyle w:val="HTMLPreformatted"/>
              <w:rPr>
                <w:rFonts w:ascii="Sylfaen" w:hAnsi="Sylfaen"/>
                <w:b/>
                <w:noProof/>
                <w:sz w:val="16"/>
                <w:szCs w:val="16"/>
              </w:rPr>
            </w:pPr>
            <w:r w:rsidRPr="00EB4B23">
              <w:rPr>
                <w:rFonts w:ascii="Sylfaen" w:hAnsi="Sylfaen"/>
                <w:b/>
                <w:noProof/>
                <w:sz w:val="16"/>
                <w:szCs w:val="16"/>
              </w:rPr>
              <w:t>Title</w:t>
            </w:r>
          </w:p>
        </w:tc>
        <w:tc>
          <w:tcPr>
            <w:tcW w:w="11861" w:type="dxa"/>
            <w:gridSpan w:val="4"/>
            <w:tcBorders>
              <w:top w:val="single" w:sz="4" w:space="0" w:color="BFBFBF"/>
              <w:left w:val="dotted" w:sz="4" w:space="0" w:color="auto"/>
              <w:bottom w:val="single" w:sz="4" w:space="0" w:color="BFBFBF"/>
              <w:right w:val="single" w:sz="4" w:space="0" w:color="BFBFBF"/>
            </w:tcBorders>
          </w:tcPr>
          <w:p w:rsidR="007E2A97" w:rsidRPr="00EB4B23" w:rsidRDefault="007E2A97" w:rsidP="0092392C">
            <w:pPr>
              <w:pStyle w:val="HTMLPreformatted"/>
              <w:rPr>
                <w:rFonts w:ascii="Sylfaen" w:hAnsi="Sylfaen"/>
                <w:noProof/>
                <w:sz w:val="16"/>
                <w:szCs w:val="16"/>
              </w:rPr>
            </w:pPr>
            <w:r w:rsidRPr="00EB4B23">
              <w:rPr>
                <w:rFonts w:ascii="Sylfaen" w:hAnsi="Sylfaen"/>
                <w:noProof/>
                <w:sz w:val="16"/>
                <w:szCs w:val="16"/>
              </w:rPr>
              <w:t>Proffesor</w:t>
            </w:r>
          </w:p>
        </w:tc>
      </w:tr>
      <w:tr w:rsidR="007E2A97" w:rsidRPr="00EB4B23" w:rsidTr="0092392C">
        <w:trPr>
          <w:trHeight w:val="55"/>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rPr>
                <w:rFonts w:ascii="Sylfaen" w:hAnsi="Sylfaen"/>
                <w:b/>
                <w:sz w:val="16"/>
                <w:szCs w:val="16"/>
                <w:lang w:val="en-US"/>
              </w:rPr>
            </w:pPr>
            <w:r w:rsidRPr="00EB4B23">
              <w:rPr>
                <w:rFonts w:ascii="Sylfaen" w:hAnsi="Sylfaen" w:cs="Courier New"/>
                <w:b/>
                <w:sz w:val="16"/>
                <w:szCs w:val="16"/>
                <w:lang w:val="en-US"/>
              </w:rPr>
              <w:t>Workplace</w:t>
            </w:r>
          </w:p>
        </w:tc>
        <w:tc>
          <w:tcPr>
            <w:tcW w:w="11861" w:type="dxa"/>
            <w:gridSpan w:val="4"/>
            <w:tcBorders>
              <w:top w:val="single" w:sz="4" w:space="0" w:color="BFBFBF"/>
              <w:left w:val="dotted" w:sz="4" w:space="0" w:color="auto"/>
              <w:bottom w:val="single" w:sz="4" w:space="0" w:color="BFBFBF"/>
              <w:right w:val="single" w:sz="4" w:space="0" w:color="BFBFBF"/>
            </w:tcBorders>
          </w:tcPr>
          <w:p w:rsidR="007E2A97" w:rsidRPr="00EB4B23" w:rsidRDefault="007E2A97" w:rsidP="0092392C">
            <w:pPr>
              <w:pStyle w:val="HTMLPreformatted"/>
              <w:tabs>
                <w:tab w:val="clear" w:pos="916"/>
                <w:tab w:val="clear" w:pos="1832"/>
                <w:tab w:val="left" w:pos="0"/>
                <w:tab w:val="left" w:pos="129"/>
              </w:tabs>
              <w:jc w:val="both"/>
              <w:rPr>
                <w:rFonts w:ascii="Sylfaen" w:hAnsi="Sylfaen"/>
                <w:noProof/>
                <w:sz w:val="16"/>
                <w:szCs w:val="16"/>
              </w:rPr>
            </w:pPr>
            <w:r w:rsidRPr="00EB4B23">
              <w:rPr>
                <w:rFonts w:ascii="Sylfaen" w:hAnsi="Sylfaen"/>
                <w:noProof/>
                <w:sz w:val="16"/>
                <w:szCs w:val="16"/>
              </w:rPr>
              <w:t xml:space="preserve"> Georgian Institute of Public Affairs  </w:t>
            </w:r>
          </w:p>
        </w:tc>
      </w:tr>
      <w:tr w:rsidR="007E2A97" w:rsidRPr="00EB4B23" w:rsidTr="0092392C">
        <w:trPr>
          <w:trHeight w:val="55"/>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rPr>
                <w:rFonts w:ascii="Sylfaen" w:hAnsi="Sylfaen" w:cs="Courier New"/>
                <w:b/>
                <w:sz w:val="16"/>
                <w:szCs w:val="16"/>
                <w:lang w:val="en-US"/>
              </w:rPr>
            </w:pPr>
            <w:r w:rsidRPr="00EB4B23">
              <w:rPr>
                <w:rFonts w:ascii="Sylfaen" w:hAnsi="Sylfaen" w:cs="Courier New"/>
                <w:b/>
                <w:sz w:val="16"/>
                <w:szCs w:val="16"/>
                <w:lang w:val="en-US"/>
              </w:rPr>
              <w:t>Contact Information</w:t>
            </w:r>
          </w:p>
        </w:tc>
        <w:tc>
          <w:tcPr>
            <w:tcW w:w="1287"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tabs>
                <w:tab w:val="left" w:pos="2988"/>
              </w:tabs>
              <w:rPr>
                <w:rFonts w:ascii="Sylfaen" w:hAnsi="Sylfaen"/>
                <w:sz w:val="16"/>
                <w:szCs w:val="16"/>
                <w:lang w:val="en-US"/>
              </w:rPr>
            </w:pPr>
            <w:r w:rsidRPr="00EB4B23">
              <w:rPr>
                <w:rFonts w:ascii="Sylfaen" w:hAnsi="Sylfaen"/>
                <w:sz w:val="16"/>
                <w:szCs w:val="16"/>
                <w:lang w:val="en-US"/>
              </w:rPr>
              <w:t>Phone:</w:t>
            </w:r>
          </w:p>
        </w:tc>
        <w:tc>
          <w:tcPr>
            <w:tcW w:w="1927"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tabs>
                <w:tab w:val="left" w:pos="2988"/>
              </w:tabs>
              <w:rPr>
                <w:rFonts w:ascii="Sylfaen" w:hAnsi="Sylfaen"/>
                <w:sz w:val="16"/>
                <w:szCs w:val="16"/>
                <w:lang w:val="en-US"/>
              </w:rPr>
            </w:pPr>
            <w:r w:rsidRPr="00EB4B23">
              <w:rPr>
                <w:rFonts w:ascii="Sylfaen" w:hAnsi="Sylfaen"/>
                <w:sz w:val="16"/>
                <w:szCs w:val="16"/>
                <w:lang w:val="en-US"/>
              </w:rPr>
              <w:t>593488211</w:t>
            </w:r>
          </w:p>
        </w:tc>
        <w:tc>
          <w:tcPr>
            <w:tcW w:w="1071"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tabs>
                <w:tab w:val="left" w:pos="2988"/>
              </w:tabs>
              <w:rPr>
                <w:rFonts w:ascii="Sylfaen" w:hAnsi="Sylfaen"/>
                <w:sz w:val="16"/>
                <w:szCs w:val="16"/>
                <w:lang w:val="en-US"/>
              </w:rPr>
            </w:pPr>
            <w:r w:rsidRPr="00EB4B23">
              <w:rPr>
                <w:rFonts w:ascii="Sylfaen" w:hAnsi="Sylfaen"/>
                <w:sz w:val="16"/>
                <w:szCs w:val="16"/>
                <w:lang w:val="en-US"/>
              </w:rPr>
              <w:t>e-Mail:</w:t>
            </w:r>
          </w:p>
          <w:p w:rsidR="007E2A97" w:rsidRPr="00EB4B23" w:rsidRDefault="007E2A97" w:rsidP="0092392C">
            <w:pPr>
              <w:pStyle w:val="HTMLPreformatted"/>
              <w:rPr>
                <w:rFonts w:ascii="Sylfaen" w:hAnsi="Sylfaen"/>
                <w:noProof/>
                <w:sz w:val="16"/>
                <w:szCs w:val="16"/>
              </w:rPr>
            </w:pPr>
          </w:p>
        </w:tc>
        <w:tc>
          <w:tcPr>
            <w:tcW w:w="7576" w:type="dxa"/>
            <w:tcBorders>
              <w:top w:val="single" w:sz="4" w:space="0" w:color="BFBFBF"/>
              <w:left w:val="dotted" w:sz="4" w:space="0" w:color="auto"/>
              <w:bottom w:val="single" w:sz="4" w:space="0" w:color="BFBFBF"/>
              <w:right w:val="single" w:sz="4" w:space="0" w:color="BFBFBF"/>
            </w:tcBorders>
          </w:tcPr>
          <w:p w:rsidR="007E2A97" w:rsidRPr="00EB4B23" w:rsidRDefault="007E2A97" w:rsidP="0092392C">
            <w:pPr>
              <w:pStyle w:val="HTMLPreformatted"/>
              <w:rPr>
                <w:rFonts w:ascii="Sylfaen" w:hAnsi="Sylfaen"/>
                <w:noProof/>
                <w:sz w:val="16"/>
                <w:szCs w:val="16"/>
              </w:rPr>
            </w:pPr>
            <w:r w:rsidRPr="00EB4B23">
              <w:rPr>
                <w:rFonts w:ascii="Sylfaen" w:hAnsi="Sylfaen"/>
                <w:noProof/>
                <w:sz w:val="16"/>
                <w:szCs w:val="16"/>
              </w:rPr>
              <w:t>nana.macharashvili@gipa.ge</w:t>
            </w:r>
          </w:p>
        </w:tc>
      </w:tr>
      <w:tr w:rsidR="007E2A97" w:rsidRPr="00EB4B23" w:rsidTr="0092392C">
        <w:trPr>
          <w:trHeight w:val="234"/>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rPr>
                <w:lang w:val="en-US"/>
              </w:rPr>
            </w:pPr>
            <w:r w:rsidRPr="00EB4B23">
              <w:rPr>
                <w:rFonts w:ascii="Sylfaen" w:hAnsi="Sylfaen" w:cs="Courier New"/>
                <w:b/>
                <w:sz w:val="16"/>
                <w:szCs w:val="16"/>
                <w:lang w:val="en-US"/>
              </w:rPr>
              <w:t>Thesis Defended and Areas of academic/scientific research</w:t>
            </w:r>
          </w:p>
          <w:p w:rsidR="007E2A97" w:rsidRPr="00EB4B23" w:rsidRDefault="007E2A97" w:rsidP="0092392C">
            <w:pPr>
              <w:rPr>
                <w:rFonts w:ascii="Sylfaen" w:hAnsi="Sylfaen" w:cs="Courier New"/>
                <w:b/>
                <w:sz w:val="16"/>
                <w:szCs w:val="16"/>
                <w:lang w:val="en-US"/>
              </w:rPr>
            </w:pPr>
          </w:p>
        </w:tc>
        <w:tc>
          <w:tcPr>
            <w:tcW w:w="11861" w:type="dxa"/>
            <w:gridSpan w:val="4"/>
            <w:tcBorders>
              <w:top w:val="single" w:sz="4" w:space="0" w:color="BFBFBF"/>
              <w:left w:val="dotted" w:sz="4" w:space="0" w:color="auto"/>
              <w:bottom w:val="single" w:sz="4" w:space="0" w:color="BFBFBF"/>
              <w:right w:val="single" w:sz="4" w:space="0" w:color="BFBFBF"/>
            </w:tcBorders>
          </w:tcPr>
          <w:p w:rsidR="007E2A97" w:rsidRPr="00EB4B23" w:rsidRDefault="007E2A97" w:rsidP="0092392C">
            <w:pPr>
              <w:pStyle w:val="HTMLPreformatted"/>
              <w:tabs>
                <w:tab w:val="clear" w:pos="916"/>
                <w:tab w:val="left" w:pos="413"/>
              </w:tabs>
              <w:rPr>
                <w:rFonts w:ascii="Sylfaen" w:hAnsi="Sylfaen"/>
                <w:noProof/>
                <w:sz w:val="16"/>
                <w:szCs w:val="16"/>
              </w:rPr>
            </w:pPr>
            <w:r w:rsidRPr="00EB4B23">
              <w:rPr>
                <w:rFonts w:ascii="Sylfaen" w:hAnsi="Sylfaen"/>
                <w:noProof/>
                <w:sz w:val="16"/>
                <w:szCs w:val="16"/>
              </w:rPr>
              <w:t xml:space="preserve"> Internatonal Reconcilation Strategies  and Analysis of Georgian  Case ( Tbilisi State University 2017) . </w:t>
            </w:r>
          </w:p>
          <w:p w:rsidR="007E2A97" w:rsidRPr="00EB4B23" w:rsidRDefault="007E2A97" w:rsidP="0092392C">
            <w:pPr>
              <w:pStyle w:val="HTMLPreformatted"/>
              <w:tabs>
                <w:tab w:val="clear" w:pos="916"/>
                <w:tab w:val="left" w:pos="413"/>
              </w:tabs>
              <w:rPr>
                <w:rFonts w:ascii="Sylfaen" w:hAnsi="Sylfaen"/>
                <w:b/>
                <w:noProof/>
                <w:sz w:val="16"/>
                <w:szCs w:val="16"/>
              </w:rPr>
            </w:pPr>
            <w:r w:rsidRPr="00EB4B23">
              <w:rPr>
                <w:rFonts w:ascii="Sylfaen" w:hAnsi="Sylfaen"/>
                <w:noProof/>
                <w:sz w:val="16"/>
                <w:szCs w:val="16"/>
              </w:rPr>
              <w:t xml:space="preserve">Public </w:t>
            </w:r>
            <w:r w:rsidR="00094D65" w:rsidRPr="00EB4B23">
              <w:rPr>
                <w:rFonts w:ascii="Sylfaen" w:hAnsi="Sylfaen"/>
                <w:noProof/>
                <w:sz w:val="16"/>
                <w:szCs w:val="16"/>
              </w:rPr>
              <w:t>p</w:t>
            </w:r>
            <w:r w:rsidRPr="00EB4B23">
              <w:rPr>
                <w:rFonts w:ascii="Sylfaen" w:hAnsi="Sylfaen"/>
                <w:noProof/>
                <w:sz w:val="16"/>
                <w:szCs w:val="16"/>
              </w:rPr>
              <w:t xml:space="preserve">olicy and </w:t>
            </w:r>
            <w:r w:rsidR="00094D65" w:rsidRPr="00EB4B23">
              <w:rPr>
                <w:rFonts w:ascii="Sylfaen" w:hAnsi="Sylfaen"/>
                <w:noProof/>
                <w:sz w:val="16"/>
                <w:szCs w:val="16"/>
              </w:rPr>
              <w:t>a</w:t>
            </w:r>
            <w:r w:rsidRPr="00EB4B23">
              <w:rPr>
                <w:rFonts w:ascii="Sylfaen" w:hAnsi="Sylfaen"/>
                <w:noProof/>
                <w:sz w:val="16"/>
                <w:szCs w:val="16"/>
              </w:rPr>
              <w:t>dministration</w:t>
            </w:r>
            <w:r w:rsidR="00094D65" w:rsidRPr="00EB4B23">
              <w:rPr>
                <w:rFonts w:ascii="Sylfaen" w:hAnsi="Sylfaen"/>
                <w:noProof/>
                <w:sz w:val="16"/>
                <w:szCs w:val="16"/>
              </w:rPr>
              <w:t>;</w:t>
            </w:r>
            <w:r w:rsidRPr="00EB4B23">
              <w:rPr>
                <w:rFonts w:ascii="Sylfaen" w:hAnsi="Sylfaen"/>
                <w:noProof/>
                <w:sz w:val="16"/>
                <w:szCs w:val="16"/>
              </w:rPr>
              <w:t xml:space="preserve">   </w:t>
            </w:r>
            <w:r w:rsidR="00094D65" w:rsidRPr="00EB4B23">
              <w:rPr>
                <w:rFonts w:ascii="Sylfaen" w:hAnsi="Sylfaen"/>
                <w:noProof/>
                <w:sz w:val="16"/>
                <w:szCs w:val="16"/>
              </w:rPr>
              <w:t>f</w:t>
            </w:r>
            <w:r w:rsidRPr="00EB4B23">
              <w:rPr>
                <w:rFonts w:ascii="Sylfaen" w:hAnsi="Sylfaen"/>
                <w:noProof/>
                <w:sz w:val="16"/>
                <w:szCs w:val="16"/>
              </w:rPr>
              <w:t>oundations for</w:t>
            </w:r>
            <w:r w:rsidR="00094D65" w:rsidRPr="00EB4B23">
              <w:rPr>
                <w:rFonts w:ascii="Sylfaen" w:hAnsi="Sylfaen"/>
                <w:noProof/>
                <w:sz w:val="16"/>
                <w:szCs w:val="16"/>
              </w:rPr>
              <w:t xml:space="preserve"> gaining</w:t>
            </w:r>
            <w:r w:rsidRPr="00EB4B23">
              <w:rPr>
                <w:rFonts w:ascii="Sylfaen" w:hAnsi="Sylfaen"/>
                <w:noProof/>
                <w:sz w:val="16"/>
                <w:szCs w:val="16"/>
              </w:rPr>
              <w:t xml:space="preserve">  </w:t>
            </w:r>
            <w:r w:rsidR="00094D65" w:rsidRPr="00EB4B23">
              <w:rPr>
                <w:rFonts w:ascii="Sylfaen" w:hAnsi="Sylfaen"/>
                <w:noProof/>
                <w:sz w:val="16"/>
                <w:szCs w:val="16"/>
              </w:rPr>
              <w:t>s</w:t>
            </w:r>
            <w:r w:rsidRPr="00EB4B23">
              <w:rPr>
                <w:rFonts w:ascii="Sylfaen" w:hAnsi="Sylfaen"/>
                <w:noProof/>
                <w:sz w:val="16"/>
                <w:szCs w:val="16"/>
              </w:rPr>
              <w:t>uccess in</w:t>
            </w:r>
            <w:r w:rsidR="00094D65" w:rsidRPr="00EB4B23">
              <w:rPr>
                <w:rFonts w:ascii="Sylfaen" w:hAnsi="Sylfaen"/>
                <w:noProof/>
                <w:sz w:val="16"/>
                <w:szCs w:val="16"/>
              </w:rPr>
              <w:t xml:space="preserve"> p</w:t>
            </w:r>
            <w:r w:rsidRPr="00EB4B23">
              <w:rPr>
                <w:rFonts w:ascii="Sylfaen" w:hAnsi="Sylfaen"/>
                <w:noProof/>
                <w:sz w:val="16"/>
                <w:szCs w:val="16"/>
              </w:rPr>
              <w:t>ublic service reform</w:t>
            </w:r>
            <w:r w:rsidR="00094D65" w:rsidRPr="00EB4B23">
              <w:rPr>
                <w:rFonts w:ascii="Sylfaen" w:hAnsi="Sylfaen"/>
                <w:noProof/>
                <w:sz w:val="16"/>
                <w:szCs w:val="16"/>
              </w:rPr>
              <w:t>;</w:t>
            </w:r>
            <w:r w:rsidRPr="00EB4B23">
              <w:rPr>
                <w:rFonts w:ascii="Sylfaen" w:hAnsi="Sylfaen"/>
                <w:noProof/>
                <w:sz w:val="16"/>
                <w:szCs w:val="16"/>
              </w:rPr>
              <w:t xml:space="preserve"> </w:t>
            </w:r>
            <w:r w:rsidR="00094D65" w:rsidRPr="00EB4B23">
              <w:rPr>
                <w:rFonts w:ascii="Sylfaen" w:hAnsi="Sylfaen"/>
                <w:noProof/>
                <w:sz w:val="16"/>
                <w:szCs w:val="16"/>
              </w:rPr>
              <w:t>f</w:t>
            </w:r>
            <w:r w:rsidRPr="00EB4B23">
              <w:rPr>
                <w:rFonts w:ascii="Sylfaen" w:hAnsi="Sylfaen"/>
                <w:noProof/>
                <w:sz w:val="16"/>
                <w:szCs w:val="16"/>
              </w:rPr>
              <w:t xml:space="preserve">ramework for the </w:t>
            </w:r>
            <w:r w:rsidR="009948BC">
              <w:rPr>
                <w:rFonts w:ascii="Sylfaen" w:hAnsi="Sylfaen"/>
                <w:noProof/>
                <w:sz w:val="16"/>
                <w:szCs w:val="16"/>
              </w:rPr>
              <w:t>p</w:t>
            </w:r>
            <w:r w:rsidRPr="00EB4B23">
              <w:rPr>
                <w:rFonts w:ascii="Sylfaen" w:hAnsi="Sylfaen"/>
                <w:noProof/>
                <w:sz w:val="16"/>
                <w:szCs w:val="16"/>
              </w:rPr>
              <w:t xml:space="preserve">ublic service reform- </w:t>
            </w:r>
            <w:r w:rsidR="00094D65" w:rsidRPr="00EB4B23">
              <w:rPr>
                <w:rFonts w:ascii="Sylfaen" w:hAnsi="Sylfaen"/>
                <w:noProof/>
                <w:sz w:val="16"/>
                <w:szCs w:val="16"/>
              </w:rPr>
              <w:t>f</w:t>
            </w:r>
            <w:r w:rsidRPr="00EB4B23">
              <w:rPr>
                <w:rFonts w:ascii="Sylfaen" w:hAnsi="Sylfaen"/>
                <w:noProof/>
                <w:sz w:val="16"/>
                <w:szCs w:val="16"/>
              </w:rPr>
              <w:t xml:space="preserve">rom </w:t>
            </w:r>
            <w:r w:rsidR="00094D65" w:rsidRPr="00EB4B23">
              <w:rPr>
                <w:rFonts w:ascii="Sylfaen" w:hAnsi="Sylfaen"/>
                <w:noProof/>
                <w:sz w:val="16"/>
                <w:szCs w:val="16"/>
              </w:rPr>
              <w:t>NPM</w:t>
            </w:r>
            <w:r w:rsidRPr="00EB4B23">
              <w:rPr>
                <w:rFonts w:ascii="Sylfaen" w:hAnsi="Sylfaen"/>
                <w:noProof/>
                <w:sz w:val="16"/>
                <w:szCs w:val="16"/>
              </w:rPr>
              <w:t xml:space="preserve"> to Public Administration;  </w:t>
            </w:r>
            <w:r w:rsidR="00094D65" w:rsidRPr="00EB4B23">
              <w:rPr>
                <w:rFonts w:ascii="Sylfaen" w:hAnsi="Sylfaen"/>
                <w:noProof/>
                <w:sz w:val="16"/>
                <w:szCs w:val="16"/>
              </w:rPr>
              <w:t>c</w:t>
            </w:r>
            <w:r w:rsidRPr="00EB4B23">
              <w:rPr>
                <w:rFonts w:ascii="Sylfaen" w:hAnsi="Sylfaen"/>
                <w:noProof/>
                <w:sz w:val="16"/>
                <w:szCs w:val="16"/>
              </w:rPr>
              <w:t xml:space="preserve">ivic engagement in the </w:t>
            </w:r>
            <w:r w:rsidR="00094D65" w:rsidRPr="00EB4B23">
              <w:rPr>
                <w:rFonts w:ascii="Sylfaen" w:hAnsi="Sylfaen"/>
                <w:noProof/>
                <w:sz w:val="16"/>
                <w:szCs w:val="16"/>
              </w:rPr>
              <w:t>p</w:t>
            </w:r>
            <w:r w:rsidRPr="00EB4B23">
              <w:rPr>
                <w:rFonts w:ascii="Sylfaen" w:hAnsi="Sylfaen"/>
                <w:noProof/>
                <w:sz w:val="16"/>
                <w:szCs w:val="16"/>
              </w:rPr>
              <w:t xml:space="preserve">ublic </w:t>
            </w:r>
            <w:r w:rsidR="00094D65" w:rsidRPr="00EB4B23">
              <w:rPr>
                <w:rFonts w:ascii="Sylfaen" w:hAnsi="Sylfaen"/>
                <w:noProof/>
                <w:sz w:val="16"/>
                <w:szCs w:val="16"/>
              </w:rPr>
              <w:t>p</w:t>
            </w:r>
            <w:r w:rsidRPr="00EB4B23">
              <w:rPr>
                <w:rFonts w:ascii="Sylfaen" w:hAnsi="Sylfaen"/>
                <w:noProof/>
                <w:sz w:val="16"/>
                <w:szCs w:val="16"/>
              </w:rPr>
              <w:t xml:space="preserve">olicy </w:t>
            </w:r>
            <w:r w:rsidR="00094D65" w:rsidRPr="00EB4B23">
              <w:rPr>
                <w:rFonts w:ascii="Sylfaen" w:hAnsi="Sylfaen"/>
                <w:noProof/>
                <w:sz w:val="16"/>
                <w:szCs w:val="16"/>
              </w:rPr>
              <w:t>m</w:t>
            </w:r>
            <w:r w:rsidRPr="00EB4B23">
              <w:rPr>
                <w:rFonts w:ascii="Sylfaen" w:hAnsi="Sylfaen"/>
                <w:noProof/>
                <w:sz w:val="16"/>
                <w:szCs w:val="16"/>
              </w:rPr>
              <w:t xml:space="preserve">aking and  </w:t>
            </w:r>
            <w:r w:rsidR="00094D65" w:rsidRPr="00EB4B23">
              <w:rPr>
                <w:rFonts w:ascii="Sylfaen" w:hAnsi="Sylfaen"/>
                <w:noProof/>
                <w:sz w:val="16"/>
                <w:szCs w:val="16"/>
              </w:rPr>
              <w:t>p</w:t>
            </w:r>
            <w:r w:rsidRPr="00EB4B23">
              <w:rPr>
                <w:rFonts w:ascii="Sylfaen" w:hAnsi="Sylfaen"/>
                <w:noProof/>
                <w:sz w:val="16"/>
                <w:szCs w:val="16"/>
              </w:rPr>
              <w:t xml:space="preserve">olicy </w:t>
            </w:r>
            <w:r w:rsidR="00094D65" w:rsidRPr="00EB4B23">
              <w:rPr>
                <w:rFonts w:ascii="Sylfaen" w:hAnsi="Sylfaen"/>
                <w:noProof/>
                <w:sz w:val="16"/>
                <w:szCs w:val="16"/>
              </w:rPr>
              <w:t>a</w:t>
            </w:r>
            <w:r w:rsidRPr="00EB4B23">
              <w:rPr>
                <w:rFonts w:ascii="Sylfaen" w:hAnsi="Sylfaen"/>
                <w:noProof/>
                <w:sz w:val="16"/>
                <w:szCs w:val="16"/>
              </w:rPr>
              <w:t xml:space="preserve">dvocacy strategies.  </w:t>
            </w:r>
          </w:p>
        </w:tc>
      </w:tr>
      <w:tr w:rsidR="007E2A97" w:rsidRPr="00EB4B23" w:rsidTr="0092392C">
        <w:trPr>
          <w:trHeight w:val="55"/>
        </w:trPr>
        <w:tc>
          <w:tcPr>
            <w:tcW w:w="274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tabs>
                <w:tab w:val="left" w:pos="2988"/>
              </w:tabs>
              <w:rPr>
                <w:rFonts w:ascii="Sylfaen" w:hAnsi="Sylfaen"/>
                <w:b/>
                <w:color w:val="FFFFFF"/>
                <w:sz w:val="16"/>
                <w:szCs w:val="16"/>
                <w:lang w:val="en-US"/>
              </w:rPr>
            </w:pPr>
            <w:r w:rsidRPr="00EB4B23">
              <w:rPr>
                <w:rFonts w:ascii="Sylfaen" w:hAnsi="Sylfaen" w:cs="Courier New"/>
                <w:b/>
                <w:sz w:val="16"/>
                <w:szCs w:val="16"/>
                <w:lang w:val="en-US"/>
              </w:rPr>
              <w:t>Publications</w:t>
            </w:r>
          </w:p>
        </w:tc>
        <w:tc>
          <w:tcPr>
            <w:tcW w:w="11861" w:type="dxa"/>
            <w:gridSpan w:val="4"/>
            <w:tcBorders>
              <w:top w:val="single" w:sz="4" w:space="0" w:color="BFBFBF"/>
              <w:left w:val="dotted" w:sz="4" w:space="0" w:color="auto"/>
              <w:bottom w:val="single" w:sz="4" w:space="0" w:color="BFBFBF"/>
              <w:right w:val="single" w:sz="4" w:space="0" w:color="BFBFBF"/>
            </w:tcBorders>
          </w:tcPr>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sz w:val="16"/>
                <w:szCs w:val="16"/>
                <w:lang w:val="en-US"/>
              </w:rPr>
              <w:t>Véronique</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Dudouet</w:t>
            </w:r>
            <w:proofErr w:type="spellEnd"/>
            <w:r w:rsidRPr="00EB4B23">
              <w:rPr>
                <w:rFonts w:ascii="Sylfaen" w:hAnsi="Sylfaen"/>
                <w:sz w:val="16"/>
                <w:szCs w:val="16"/>
                <w:lang w:val="en-US"/>
              </w:rPr>
              <w:t xml:space="preserve">, Alia </w:t>
            </w:r>
            <w:proofErr w:type="spellStart"/>
            <w:r w:rsidRPr="00EB4B23">
              <w:rPr>
                <w:rFonts w:ascii="Sylfaen" w:hAnsi="Sylfaen"/>
                <w:sz w:val="16"/>
                <w:szCs w:val="16"/>
                <w:lang w:val="en-US"/>
              </w:rPr>
              <w:t>Ashaq</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Ekaterine</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Basilaia</w:t>
            </w:r>
            <w:proofErr w:type="spellEnd"/>
            <w:r w:rsidRPr="00EB4B23">
              <w:rPr>
                <w:rFonts w:ascii="Sylfaen" w:hAnsi="Sylfaen"/>
                <w:sz w:val="16"/>
                <w:szCs w:val="16"/>
                <w:lang w:val="en-US"/>
              </w:rPr>
              <w:t xml:space="preserve"> and Nani </w:t>
            </w:r>
            <w:proofErr w:type="spellStart"/>
            <w:r w:rsidRPr="00EB4B23">
              <w:rPr>
                <w:rFonts w:ascii="Sylfaen" w:hAnsi="Sylfaen"/>
                <w:sz w:val="16"/>
                <w:szCs w:val="16"/>
                <w:lang w:val="en-US"/>
              </w:rPr>
              <w:t>Macharashvili</w:t>
            </w:r>
            <w:proofErr w:type="spellEnd"/>
            <w:r w:rsidRPr="00EB4B23">
              <w:rPr>
                <w:rFonts w:ascii="Sylfaen" w:hAnsi="Sylfaen"/>
                <w:sz w:val="16"/>
                <w:szCs w:val="16"/>
                <w:lang w:val="en-US"/>
              </w:rPr>
              <w:t xml:space="preserve">, From Policy to Action: Assessing the European Union’s Approach to Inclusive Mediation and Dialogue Support in Georgia and Yemen. </w:t>
            </w:r>
            <w:proofErr w:type="spellStart"/>
            <w:r w:rsidRPr="00EB4B23">
              <w:rPr>
                <w:rFonts w:ascii="Sylfaen" w:hAnsi="Sylfaen"/>
                <w:sz w:val="16"/>
                <w:szCs w:val="16"/>
                <w:lang w:val="en-US"/>
              </w:rPr>
              <w:t>Peacebuliding</w:t>
            </w:r>
            <w:proofErr w:type="spellEnd"/>
            <w:r w:rsidRPr="00EB4B23">
              <w:rPr>
                <w:rFonts w:ascii="Sylfaen" w:hAnsi="Sylfaen"/>
                <w:sz w:val="16"/>
                <w:szCs w:val="16"/>
                <w:lang w:val="en-US"/>
              </w:rPr>
              <w:t xml:space="preserve"> Special Issue (in proceeding)</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r w:rsidRPr="00EB4B23">
              <w:rPr>
                <w:rFonts w:ascii="Sylfaen" w:hAnsi="Sylfaen"/>
                <w:sz w:val="16"/>
                <w:szCs w:val="16"/>
                <w:lang w:val="en-US"/>
              </w:rPr>
              <w:t xml:space="preserve">Lia </w:t>
            </w:r>
            <w:proofErr w:type="spellStart"/>
            <w:r w:rsidRPr="00EB4B23">
              <w:rPr>
                <w:rFonts w:ascii="Sylfaen" w:hAnsi="Sylfaen"/>
                <w:sz w:val="16"/>
                <w:szCs w:val="16"/>
                <w:lang w:val="en-US"/>
              </w:rPr>
              <w:t>Tsuladze</w:t>
            </w:r>
            <w:proofErr w:type="spellEnd"/>
            <w:r w:rsidRPr="00EB4B23">
              <w:rPr>
                <w:rFonts w:ascii="Sylfaen" w:hAnsi="Sylfaen"/>
                <w:sz w:val="16"/>
                <w:szCs w:val="16"/>
                <w:lang w:val="en-US"/>
              </w:rPr>
              <w:t xml:space="preserve">, Nana </w:t>
            </w:r>
            <w:proofErr w:type="spellStart"/>
            <w:r w:rsidRPr="00EB4B23">
              <w:rPr>
                <w:rFonts w:ascii="Sylfaen" w:hAnsi="Sylfaen"/>
                <w:sz w:val="16"/>
                <w:szCs w:val="16"/>
                <w:lang w:val="en-US"/>
              </w:rPr>
              <w:t>Macharashvili</w:t>
            </w:r>
            <w:proofErr w:type="spellEnd"/>
            <w:r w:rsidRPr="00EB4B23">
              <w:rPr>
                <w:rFonts w:ascii="Sylfaen" w:hAnsi="Sylfaen"/>
                <w:sz w:val="16"/>
                <w:szCs w:val="16"/>
                <w:lang w:val="en-US"/>
              </w:rPr>
              <w:t xml:space="preserve"> &amp; </w:t>
            </w:r>
            <w:proofErr w:type="spellStart"/>
            <w:r w:rsidRPr="00EB4B23">
              <w:rPr>
                <w:rFonts w:ascii="Sylfaen" w:hAnsi="Sylfaen"/>
                <w:sz w:val="16"/>
                <w:szCs w:val="16"/>
                <w:lang w:val="en-US"/>
              </w:rPr>
              <w:t>Ketevan</w:t>
            </w:r>
            <w:proofErr w:type="spellEnd"/>
            <w:r w:rsidRPr="00EB4B23">
              <w:rPr>
                <w:rFonts w:ascii="Sylfaen" w:hAnsi="Sylfaen"/>
                <w:sz w:val="16"/>
                <w:szCs w:val="16"/>
                <w:lang w:val="en-US"/>
              </w:rPr>
              <w:t xml:space="preserve"> Pachulia (2017), SOS </w:t>
            </w:r>
            <w:proofErr w:type="spellStart"/>
            <w:r w:rsidRPr="00EB4B23">
              <w:rPr>
                <w:rFonts w:ascii="Sylfaen" w:hAnsi="Sylfaen"/>
                <w:sz w:val="16"/>
                <w:szCs w:val="16"/>
                <w:lang w:val="en-US"/>
              </w:rPr>
              <w:t>Tbilisi,Problems</w:t>
            </w:r>
            <w:proofErr w:type="spellEnd"/>
            <w:r w:rsidRPr="00EB4B23">
              <w:rPr>
                <w:rFonts w:ascii="Sylfaen" w:hAnsi="Sylfaen"/>
                <w:sz w:val="16"/>
                <w:szCs w:val="16"/>
                <w:lang w:val="en-US"/>
              </w:rPr>
              <w:t xml:space="preserve"> of Post-Communism </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r w:rsidRPr="00EB4B23">
              <w:rPr>
                <w:rFonts w:ascii="Sylfaen" w:hAnsi="Sylfaen"/>
                <w:sz w:val="16"/>
                <w:szCs w:val="16"/>
                <w:lang w:val="en-US"/>
              </w:rPr>
              <w:t>DOI: 10.1080/10758216.2017.1308228</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sz w:val="16"/>
                <w:szCs w:val="16"/>
                <w:lang w:val="en-US"/>
              </w:rPr>
              <w:t>Macharashvili</w:t>
            </w:r>
            <w:proofErr w:type="spellEnd"/>
            <w:r w:rsidRPr="00EB4B23">
              <w:rPr>
                <w:rFonts w:ascii="Sylfaen" w:hAnsi="Sylfaen"/>
                <w:sz w:val="16"/>
                <w:szCs w:val="16"/>
                <w:lang w:val="en-US"/>
              </w:rPr>
              <w:t xml:space="preserve">, N., </w:t>
            </w:r>
            <w:proofErr w:type="spellStart"/>
            <w:r w:rsidRPr="00EB4B23">
              <w:rPr>
                <w:rFonts w:ascii="Sylfaen" w:hAnsi="Sylfaen"/>
                <w:sz w:val="16"/>
                <w:szCs w:val="16"/>
                <w:lang w:val="en-US"/>
              </w:rPr>
              <w:t>Basilaia</w:t>
            </w:r>
            <w:proofErr w:type="spellEnd"/>
            <w:r w:rsidRPr="00EB4B23">
              <w:rPr>
                <w:rFonts w:ascii="Sylfaen" w:hAnsi="Sylfaen"/>
                <w:sz w:val="16"/>
                <w:szCs w:val="16"/>
                <w:lang w:val="en-US"/>
              </w:rPr>
              <w:t xml:space="preserve">, E, </w:t>
            </w:r>
            <w:proofErr w:type="spellStart"/>
            <w:r w:rsidRPr="00EB4B23">
              <w:rPr>
                <w:rFonts w:ascii="Sylfaen" w:hAnsi="Sylfaen"/>
                <w:sz w:val="16"/>
                <w:szCs w:val="16"/>
                <w:lang w:val="en-US"/>
              </w:rPr>
              <w:t>Tangiashvili</w:t>
            </w:r>
            <w:proofErr w:type="spellEnd"/>
            <w:r w:rsidRPr="00EB4B23">
              <w:rPr>
                <w:rFonts w:ascii="Sylfaen" w:hAnsi="Sylfaen"/>
                <w:sz w:val="16"/>
                <w:szCs w:val="16"/>
                <w:lang w:val="en-US"/>
              </w:rPr>
              <w:t xml:space="preserve">, N. (2015) Policy Advocacy Success in Georgia: The Role and Limitations of NGOs in Influencing Public Policy, Tbilisi (manuscript on Georgian and English Languages). </w:t>
            </w:r>
            <w:hyperlink r:id="rId15" w:history="1">
              <w:r w:rsidRPr="00EB4B23">
                <w:rPr>
                  <w:rStyle w:val="Hyperlink"/>
                  <w:rFonts w:ascii="Sylfaen" w:hAnsi="Sylfaen" w:cs="Sylfaen"/>
                  <w:b/>
                  <w:sz w:val="16"/>
                  <w:szCs w:val="16"/>
                  <w:lang w:val="en-US"/>
                </w:rPr>
                <w:t>file:///C:/Users/User/Downloads/Macharashvili_2015_Policy%20Advocacy%20Success%20in%20Georgia_eng.pdf</w:t>
              </w:r>
            </w:hyperlink>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sz w:val="16"/>
                <w:szCs w:val="16"/>
                <w:lang w:val="en-US"/>
              </w:rPr>
              <w:t>N.Macharashvili</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N.Vasadze</w:t>
            </w:r>
            <w:proofErr w:type="spellEnd"/>
            <w:r w:rsidRPr="00EB4B23">
              <w:rPr>
                <w:rFonts w:ascii="Sylfaen" w:hAnsi="Sylfaen"/>
                <w:sz w:val="16"/>
                <w:szCs w:val="16"/>
                <w:lang w:val="en-US"/>
              </w:rPr>
              <w:t xml:space="preserve">, (2013) Book review for Ricketts, A. (2012) The Activists' Handbook: A Step-by-Step Guide to Participative Democracy, Zed </w:t>
            </w:r>
            <w:proofErr w:type="spellStart"/>
            <w:r w:rsidRPr="00EB4B23">
              <w:rPr>
                <w:rFonts w:ascii="Sylfaen" w:hAnsi="Sylfaen"/>
                <w:sz w:val="16"/>
                <w:szCs w:val="16"/>
                <w:lang w:val="en-US"/>
              </w:rPr>
              <w:t>BooksL</w:t>
            </w:r>
            <w:proofErr w:type="spellEnd"/>
            <w:r w:rsidRPr="00EB4B23">
              <w:rPr>
                <w:rFonts w:ascii="Sylfaen" w:hAnsi="Sylfaen"/>
                <w:sz w:val="16"/>
                <w:szCs w:val="16"/>
                <w:lang w:val="en-US"/>
              </w:rPr>
              <w:t xml:space="preserve"> London, NY, in </w:t>
            </w:r>
            <w:r w:rsidRPr="00EB4B23">
              <w:rPr>
                <w:rFonts w:ascii="Sylfaen" w:hAnsi="Sylfaen"/>
                <w:i/>
                <w:iCs/>
                <w:sz w:val="16"/>
                <w:szCs w:val="16"/>
                <w:lang w:val="en-US"/>
              </w:rPr>
              <w:t xml:space="preserve">Community Development Journal </w:t>
            </w:r>
            <w:r w:rsidRPr="00EB4B23">
              <w:rPr>
                <w:rFonts w:ascii="Sylfaen" w:hAnsi="Sylfaen"/>
                <w:sz w:val="16"/>
                <w:szCs w:val="16"/>
                <w:lang w:val="en-US"/>
              </w:rPr>
              <w:t xml:space="preserve">(2013) 48 (4): 648-651. </w:t>
            </w:r>
            <w:proofErr w:type="spellStart"/>
            <w:r w:rsidRPr="00EB4B23">
              <w:rPr>
                <w:rFonts w:ascii="Sylfaen" w:hAnsi="Sylfaen"/>
                <w:sz w:val="16"/>
                <w:szCs w:val="16"/>
                <w:lang w:val="en-US"/>
              </w:rPr>
              <w:t>Macharashvili</w:t>
            </w:r>
            <w:proofErr w:type="spellEnd"/>
            <w:r w:rsidRPr="00EB4B23">
              <w:rPr>
                <w:rFonts w:ascii="Sylfaen" w:hAnsi="Sylfaen"/>
                <w:sz w:val="16"/>
                <w:szCs w:val="16"/>
                <w:lang w:val="en-US"/>
              </w:rPr>
              <w:t xml:space="preserve"> N. (2011)Windows of Opportunity for governmental and non-governmental organization partnership in Georgia. Annual Publication.  </w:t>
            </w:r>
            <w:r w:rsidRPr="00EB4B23">
              <w:rPr>
                <w:rFonts w:ascii="Sylfaen" w:hAnsi="Sylfaen"/>
                <w:i/>
                <w:sz w:val="16"/>
                <w:szCs w:val="16"/>
                <w:lang w:val="en-US"/>
              </w:rPr>
              <w:t>Center of Training and Consultancy</w:t>
            </w:r>
            <w:r w:rsidRPr="00EB4B23">
              <w:rPr>
                <w:rFonts w:ascii="Sylfaen" w:hAnsi="Sylfaen"/>
                <w:sz w:val="16"/>
                <w:szCs w:val="16"/>
                <w:lang w:val="en-US"/>
              </w:rPr>
              <w:t>. 2010</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sz w:val="16"/>
                <w:szCs w:val="16"/>
                <w:lang w:val="en-US"/>
              </w:rPr>
              <w:t>Macharashvili</w:t>
            </w:r>
            <w:proofErr w:type="spellEnd"/>
            <w:r w:rsidRPr="00EB4B23">
              <w:rPr>
                <w:rFonts w:ascii="Sylfaen" w:hAnsi="Sylfaen"/>
                <w:sz w:val="16"/>
                <w:szCs w:val="16"/>
                <w:lang w:val="en-US"/>
              </w:rPr>
              <w:t xml:space="preserve"> N. (2010) Public Sector Reforming in Georgia: Consumer oriented models VS citizen engagement. Annual Publication.  </w:t>
            </w:r>
            <w:r w:rsidRPr="00EB4B23">
              <w:rPr>
                <w:rFonts w:ascii="Sylfaen" w:hAnsi="Sylfaen"/>
                <w:i/>
                <w:sz w:val="16"/>
                <w:szCs w:val="16"/>
                <w:lang w:val="en-US"/>
              </w:rPr>
              <w:t>Center of Training and Consultancy</w:t>
            </w:r>
            <w:r w:rsidRPr="00EB4B23">
              <w:rPr>
                <w:rFonts w:ascii="Sylfaen" w:hAnsi="Sylfaen"/>
                <w:sz w:val="16"/>
                <w:szCs w:val="16"/>
                <w:lang w:val="en-US"/>
              </w:rPr>
              <w:t xml:space="preserve">. 2009. </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bCs/>
                <w:sz w:val="16"/>
                <w:szCs w:val="16"/>
                <w:lang w:val="en-US"/>
              </w:rPr>
            </w:pPr>
            <w:proofErr w:type="spellStart"/>
            <w:r w:rsidRPr="00EB4B23">
              <w:rPr>
                <w:rFonts w:ascii="Sylfaen" w:hAnsi="Sylfaen"/>
                <w:sz w:val="16"/>
                <w:szCs w:val="16"/>
                <w:lang w:val="en-US"/>
              </w:rPr>
              <w:lastRenderedPageBreak/>
              <w:t>Macharashvili</w:t>
            </w:r>
            <w:proofErr w:type="spellEnd"/>
            <w:r w:rsidRPr="00EB4B23">
              <w:rPr>
                <w:rFonts w:ascii="Sylfaen" w:hAnsi="Sylfaen"/>
                <w:sz w:val="16"/>
                <w:szCs w:val="16"/>
                <w:lang w:val="en-US"/>
              </w:rPr>
              <w:t xml:space="preserve"> N. (ed.). (2009) Textbook Materials in Public Policy and Policymaking. Institute of Political Science. </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bCs/>
                <w:sz w:val="16"/>
                <w:szCs w:val="16"/>
                <w:lang w:val="en-US"/>
              </w:rPr>
              <w:t>Macharashvili</w:t>
            </w:r>
            <w:proofErr w:type="spellEnd"/>
            <w:r w:rsidRPr="00EB4B23">
              <w:rPr>
                <w:rFonts w:ascii="Sylfaen" w:hAnsi="Sylfaen"/>
                <w:bCs/>
                <w:sz w:val="16"/>
                <w:szCs w:val="16"/>
                <w:lang w:val="en-US"/>
              </w:rPr>
              <w:t xml:space="preserve"> N (2008), The Prospects for The New Public Management Model in contemporary Georgia. Tbilisi:  </w:t>
            </w:r>
            <w:r w:rsidRPr="00EB4B23">
              <w:rPr>
                <w:rFonts w:ascii="Sylfaen" w:hAnsi="Sylfaen"/>
                <w:i/>
                <w:iCs/>
                <w:sz w:val="16"/>
                <w:szCs w:val="16"/>
                <w:lang w:val="en-US"/>
              </w:rPr>
              <w:t>Georgian</w:t>
            </w:r>
            <w:r w:rsidRPr="00EB4B23">
              <w:rPr>
                <w:rFonts w:ascii="Sylfaen" w:hAnsi="Sylfaen"/>
                <w:bCs/>
                <w:sz w:val="16"/>
                <w:szCs w:val="16"/>
                <w:lang w:val="en-US"/>
              </w:rPr>
              <w:t xml:space="preserve"> </w:t>
            </w:r>
            <w:r w:rsidRPr="00EB4B23">
              <w:rPr>
                <w:rFonts w:ascii="Sylfaen" w:hAnsi="Sylfaen"/>
                <w:i/>
                <w:iCs/>
                <w:sz w:val="16"/>
                <w:szCs w:val="16"/>
                <w:lang w:val="en-US"/>
              </w:rPr>
              <w:t>Political Science Quarterly</w:t>
            </w:r>
            <w:r w:rsidRPr="00EB4B23">
              <w:rPr>
                <w:rFonts w:ascii="Sylfaen" w:hAnsi="Sylfaen"/>
                <w:bCs/>
                <w:sz w:val="16"/>
                <w:szCs w:val="16"/>
                <w:lang w:val="en-US"/>
              </w:rPr>
              <w:t xml:space="preserve">. Institute of Political Science. </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bCs/>
                <w:sz w:val="16"/>
                <w:szCs w:val="16"/>
                <w:lang w:val="en-US"/>
              </w:rPr>
              <w:t>Macharashvili</w:t>
            </w:r>
            <w:proofErr w:type="spellEnd"/>
            <w:r w:rsidRPr="00EB4B23">
              <w:rPr>
                <w:rFonts w:ascii="Sylfaen" w:hAnsi="Sylfaen"/>
                <w:bCs/>
                <w:sz w:val="16"/>
                <w:szCs w:val="16"/>
                <w:lang w:val="en-US"/>
              </w:rPr>
              <w:t xml:space="preserve"> N (2007), National Reconciliation as the toll for Peace building and Reaching National Consensus in the Post conflict Society, Tbilisi:  Institute of Political Science. </w:t>
            </w:r>
          </w:p>
          <w:p w:rsidR="007E2A97" w:rsidRPr="00EB4B23" w:rsidRDefault="007E2A97" w:rsidP="007E2A97">
            <w:pPr>
              <w:pStyle w:val="BodyTextIndent"/>
              <w:numPr>
                <w:ilvl w:val="0"/>
                <w:numId w:val="33"/>
              </w:numPr>
              <w:shd w:val="clear" w:color="auto" w:fill="FFFFFF"/>
              <w:tabs>
                <w:tab w:val="left" w:pos="3402"/>
              </w:tabs>
              <w:spacing w:after="0"/>
              <w:rPr>
                <w:rFonts w:ascii="Sylfaen" w:hAnsi="Sylfaen"/>
                <w:sz w:val="16"/>
                <w:szCs w:val="16"/>
              </w:rPr>
            </w:pPr>
            <w:proofErr w:type="spellStart"/>
            <w:r w:rsidRPr="00EB4B23">
              <w:rPr>
                <w:rFonts w:ascii="Sylfaen" w:hAnsi="Sylfaen"/>
                <w:bCs/>
                <w:iCs/>
                <w:sz w:val="16"/>
                <w:szCs w:val="16"/>
              </w:rPr>
              <w:t>Macharashvili</w:t>
            </w:r>
            <w:proofErr w:type="spellEnd"/>
            <w:r w:rsidRPr="00EB4B23">
              <w:rPr>
                <w:rFonts w:ascii="Sylfaen" w:hAnsi="Sylfaen"/>
                <w:bCs/>
                <w:iCs/>
                <w:sz w:val="16"/>
                <w:szCs w:val="16"/>
              </w:rPr>
              <w:t>, (</w:t>
            </w:r>
            <w:r w:rsidRPr="00EB4B23">
              <w:rPr>
                <w:rFonts w:ascii="Sylfaen" w:hAnsi="Sylfaen"/>
                <w:iCs/>
                <w:sz w:val="16"/>
                <w:szCs w:val="16"/>
              </w:rPr>
              <w:t xml:space="preserve">2007), Georgia Following International Experience of National Reconciliation by Rejecting the Retributive Model? The </w:t>
            </w:r>
            <w:r w:rsidRPr="00EB4B23">
              <w:rPr>
                <w:rFonts w:ascii="Sylfaen" w:hAnsi="Sylfaen"/>
                <w:i/>
                <w:sz w:val="16"/>
                <w:szCs w:val="16"/>
              </w:rPr>
              <w:t xml:space="preserve">CA&amp;CC Press® AB /Central Asia &amp; Central Caucasus Press AB/\, </w:t>
            </w:r>
            <w:r w:rsidRPr="00EB4B23">
              <w:rPr>
                <w:rFonts w:ascii="Sylfaen" w:hAnsi="Sylfaen"/>
                <w:iCs/>
                <w:sz w:val="16"/>
                <w:szCs w:val="16"/>
              </w:rPr>
              <w:t>THE Caucasus &amp;Globalization, Journal of Social, Political and Economic Studies, Vol. 1 (4).</w:t>
            </w:r>
            <w:r w:rsidRPr="00EB4B23">
              <w:rPr>
                <w:rFonts w:ascii="Sylfaen" w:hAnsi="Sylfaen"/>
                <w:sz w:val="16"/>
                <w:szCs w:val="16"/>
              </w:rPr>
              <w:t xml:space="preserve"> </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bCs/>
                <w:sz w:val="16"/>
                <w:szCs w:val="16"/>
                <w:lang w:val="en-US"/>
              </w:rPr>
            </w:pPr>
            <w:proofErr w:type="spellStart"/>
            <w:r w:rsidRPr="00EB4B23">
              <w:rPr>
                <w:rFonts w:ascii="Sylfaen" w:hAnsi="Sylfaen"/>
                <w:bCs/>
                <w:sz w:val="16"/>
                <w:szCs w:val="16"/>
                <w:lang w:val="en-US"/>
              </w:rPr>
              <w:t>Macharashvili</w:t>
            </w:r>
            <w:proofErr w:type="spellEnd"/>
            <w:r w:rsidRPr="00EB4B23">
              <w:rPr>
                <w:rFonts w:ascii="Sylfaen" w:hAnsi="Sylfaen"/>
                <w:bCs/>
                <w:sz w:val="16"/>
                <w:szCs w:val="16"/>
                <w:lang w:val="en-US"/>
              </w:rPr>
              <w:t xml:space="preserve"> N., (2007), Political Forum: 15 years of Independence. </w:t>
            </w:r>
            <w:r w:rsidRPr="00EB4B23">
              <w:rPr>
                <w:rFonts w:ascii="Sylfaen" w:hAnsi="Sylfaen"/>
                <w:bCs/>
                <w:i/>
                <w:sz w:val="16"/>
                <w:szCs w:val="16"/>
                <w:lang w:val="en-US"/>
              </w:rPr>
              <w:t>Politics and Society</w:t>
            </w:r>
            <w:r w:rsidRPr="00EB4B23">
              <w:rPr>
                <w:rFonts w:ascii="Sylfaen" w:hAnsi="Sylfaen"/>
                <w:bCs/>
                <w:sz w:val="16"/>
                <w:szCs w:val="16"/>
                <w:lang w:val="en-US"/>
              </w:rPr>
              <w:t xml:space="preserve">, Caucasus institute for Pease, Democracy and Development, Tbilisi.. </w:t>
            </w:r>
            <w:hyperlink r:id="rId16" w:history="1">
              <w:r w:rsidRPr="00EB4B23">
                <w:rPr>
                  <w:rStyle w:val="Hyperlink"/>
                  <w:rFonts w:ascii="Sylfaen" w:hAnsi="Sylfaen"/>
                  <w:sz w:val="16"/>
                  <w:szCs w:val="16"/>
                  <w:lang w:val="en-US"/>
                </w:rPr>
                <w:t>http://www.cipdd.org/files/7_284_473910_Politfor.pdf</w:t>
              </w:r>
            </w:hyperlink>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bCs/>
                <w:sz w:val="16"/>
                <w:szCs w:val="16"/>
                <w:lang w:val="en-US"/>
              </w:rPr>
            </w:pPr>
            <w:proofErr w:type="spellStart"/>
            <w:r w:rsidRPr="00EB4B23">
              <w:rPr>
                <w:rFonts w:ascii="Sylfaen" w:hAnsi="Sylfaen"/>
                <w:bCs/>
                <w:sz w:val="16"/>
                <w:szCs w:val="16"/>
                <w:lang w:val="en-US"/>
              </w:rPr>
              <w:t>Macharashvili</w:t>
            </w:r>
            <w:proofErr w:type="spellEnd"/>
            <w:r w:rsidRPr="00EB4B23">
              <w:rPr>
                <w:rFonts w:ascii="Sylfaen" w:hAnsi="Sylfaen"/>
                <w:bCs/>
                <w:sz w:val="16"/>
                <w:szCs w:val="16"/>
                <w:lang w:val="en-US"/>
              </w:rPr>
              <w:t xml:space="preserve"> N., (2006</w:t>
            </w:r>
            <w:r w:rsidRPr="00EB4B23">
              <w:rPr>
                <w:rFonts w:ascii="Sylfaen" w:hAnsi="Sylfaen"/>
                <w:bCs/>
                <w:i/>
                <w:sz w:val="16"/>
                <w:szCs w:val="16"/>
                <w:lang w:val="en-US"/>
              </w:rPr>
              <w:t>) Policy Analysis</w:t>
            </w:r>
            <w:r w:rsidRPr="00EB4B23">
              <w:rPr>
                <w:rFonts w:ascii="Sylfaen" w:hAnsi="Sylfaen"/>
                <w:bCs/>
                <w:sz w:val="16"/>
                <w:szCs w:val="16"/>
                <w:lang w:val="en-US"/>
              </w:rPr>
              <w:t>, Textbook for Advanced Master Course in Policy Analysis, Center for Social Science. Tbilisi.</w:t>
            </w:r>
          </w:p>
          <w:p w:rsidR="007E2A97" w:rsidRPr="00EB4B23" w:rsidRDefault="007E2A97" w:rsidP="007E2A97">
            <w:pPr>
              <w:pStyle w:val="ListParagraph"/>
              <w:numPr>
                <w:ilvl w:val="0"/>
                <w:numId w:val="33"/>
              </w:numPr>
              <w:shd w:val="clear" w:color="auto" w:fill="FFFFFF"/>
              <w:autoSpaceDE w:val="0"/>
              <w:autoSpaceDN w:val="0"/>
              <w:adjustRightInd w:val="0"/>
              <w:jc w:val="both"/>
              <w:rPr>
                <w:rFonts w:ascii="Sylfaen" w:hAnsi="Sylfaen"/>
                <w:sz w:val="16"/>
                <w:szCs w:val="16"/>
                <w:lang w:val="en-US"/>
              </w:rPr>
            </w:pPr>
            <w:proofErr w:type="spellStart"/>
            <w:r w:rsidRPr="00EB4B23">
              <w:rPr>
                <w:rFonts w:ascii="Sylfaen" w:hAnsi="Sylfaen"/>
                <w:bCs/>
                <w:sz w:val="16"/>
                <w:szCs w:val="16"/>
                <w:lang w:val="en-US"/>
              </w:rPr>
              <w:t>Macharashvili</w:t>
            </w:r>
            <w:proofErr w:type="spellEnd"/>
            <w:r w:rsidRPr="00EB4B23">
              <w:rPr>
                <w:rFonts w:ascii="Sylfaen" w:hAnsi="Sylfaen"/>
                <w:bCs/>
                <w:sz w:val="16"/>
                <w:szCs w:val="16"/>
                <w:lang w:val="en-US"/>
              </w:rPr>
              <w:t xml:space="preserve"> N., (2005), “International Experience of National Reconciliation: Which Model Will Georgia Choose?”, </w:t>
            </w:r>
            <w:proofErr w:type="spellStart"/>
            <w:r w:rsidRPr="00EB4B23">
              <w:rPr>
                <w:rFonts w:ascii="Sylfaen" w:hAnsi="Sylfaen"/>
                <w:bCs/>
                <w:i/>
                <w:iCs/>
                <w:sz w:val="16"/>
                <w:szCs w:val="16"/>
                <w:lang w:val="en-US"/>
              </w:rPr>
              <w:t>Tselitsdeuli</w:t>
            </w:r>
            <w:proofErr w:type="spellEnd"/>
            <w:r w:rsidRPr="00EB4B23">
              <w:rPr>
                <w:rFonts w:ascii="Sylfaen" w:hAnsi="Sylfaen"/>
                <w:bCs/>
                <w:i/>
                <w:iCs/>
                <w:sz w:val="16"/>
                <w:szCs w:val="16"/>
                <w:lang w:val="en-US"/>
              </w:rPr>
              <w:t xml:space="preserve"> - Year-Book of the Institute of Political Sciences  of Academy of Georgia. </w:t>
            </w:r>
          </w:p>
          <w:p w:rsidR="007E2A97" w:rsidRPr="00EB4B23" w:rsidRDefault="007E2A97" w:rsidP="007E2A97">
            <w:pPr>
              <w:pStyle w:val="BodyTextIndent"/>
              <w:numPr>
                <w:ilvl w:val="0"/>
                <w:numId w:val="33"/>
              </w:numPr>
              <w:shd w:val="clear" w:color="auto" w:fill="FFFFFF"/>
              <w:tabs>
                <w:tab w:val="left" w:pos="3402"/>
              </w:tabs>
              <w:spacing w:after="0"/>
              <w:jc w:val="both"/>
              <w:rPr>
                <w:rFonts w:ascii="Sylfaen" w:hAnsi="Sylfaen"/>
                <w:sz w:val="16"/>
                <w:szCs w:val="16"/>
              </w:rPr>
            </w:pPr>
            <w:proofErr w:type="spellStart"/>
            <w:r w:rsidRPr="00EB4B23">
              <w:rPr>
                <w:rFonts w:ascii="Sylfaen" w:hAnsi="Sylfaen"/>
                <w:bCs/>
                <w:sz w:val="16"/>
                <w:szCs w:val="16"/>
              </w:rPr>
              <w:t>Macharashvili</w:t>
            </w:r>
            <w:proofErr w:type="spellEnd"/>
            <w:r w:rsidRPr="00EB4B23">
              <w:rPr>
                <w:rFonts w:ascii="Sylfaen" w:hAnsi="Sylfaen"/>
                <w:bCs/>
                <w:sz w:val="16"/>
                <w:szCs w:val="16"/>
              </w:rPr>
              <w:t xml:space="preserve"> N., (2004), </w:t>
            </w:r>
            <w:r w:rsidRPr="00EB4B23">
              <w:rPr>
                <w:rFonts w:ascii="Sylfaen" w:hAnsi="Sylfaen"/>
                <w:sz w:val="16"/>
                <w:szCs w:val="16"/>
              </w:rPr>
              <w:t xml:space="preserve">„Spanish Experience of National Reconciliation Process”. </w:t>
            </w:r>
            <w:proofErr w:type="spellStart"/>
            <w:r w:rsidRPr="00EB4B23">
              <w:rPr>
                <w:rFonts w:ascii="Sylfaen" w:hAnsi="Sylfaen"/>
                <w:i/>
                <w:iCs/>
                <w:sz w:val="16"/>
                <w:szCs w:val="16"/>
              </w:rPr>
              <w:t>Politica</w:t>
            </w:r>
            <w:proofErr w:type="spellEnd"/>
            <w:r w:rsidRPr="00EB4B23">
              <w:rPr>
                <w:rFonts w:ascii="Sylfaen" w:hAnsi="Sylfaen"/>
                <w:sz w:val="16"/>
                <w:szCs w:val="16"/>
              </w:rPr>
              <w:t>, Vol..5-6.</w:t>
            </w:r>
          </w:p>
          <w:p w:rsidR="007E2A97" w:rsidRPr="00EB4B23" w:rsidRDefault="007E2A97" w:rsidP="007E2A97">
            <w:pPr>
              <w:pStyle w:val="BodyTextIndent"/>
              <w:numPr>
                <w:ilvl w:val="0"/>
                <w:numId w:val="33"/>
              </w:numPr>
              <w:shd w:val="clear" w:color="auto" w:fill="FFFFFF"/>
              <w:tabs>
                <w:tab w:val="left" w:pos="3402"/>
              </w:tabs>
              <w:spacing w:after="0"/>
              <w:jc w:val="both"/>
              <w:rPr>
                <w:rFonts w:ascii="Sylfaen" w:hAnsi="Sylfaen"/>
                <w:sz w:val="16"/>
                <w:szCs w:val="16"/>
              </w:rPr>
            </w:pPr>
            <w:proofErr w:type="spellStart"/>
            <w:r w:rsidRPr="00EB4B23">
              <w:rPr>
                <w:rFonts w:ascii="Sylfaen" w:hAnsi="Sylfaen"/>
                <w:bCs/>
                <w:sz w:val="16"/>
                <w:szCs w:val="16"/>
              </w:rPr>
              <w:t>Macharashvili</w:t>
            </w:r>
            <w:proofErr w:type="spellEnd"/>
            <w:r w:rsidRPr="00EB4B23">
              <w:rPr>
                <w:rFonts w:ascii="Sylfaen" w:hAnsi="Sylfaen"/>
                <w:bCs/>
                <w:sz w:val="16"/>
                <w:szCs w:val="16"/>
              </w:rPr>
              <w:t xml:space="preserve"> N., (2001),</w:t>
            </w:r>
            <w:r w:rsidRPr="00EB4B23">
              <w:rPr>
                <w:rFonts w:ascii="Sylfaen" w:hAnsi="Sylfaen"/>
                <w:sz w:val="16"/>
                <w:szCs w:val="16"/>
              </w:rPr>
              <w:t xml:space="preserve"> „International Experience of National Reconciliation Process and Georgia”. </w:t>
            </w:r>
            <w:r w:rsidRPr="00EB4B23">
              <w:rPr>
                <w:rFonts w:ascii="Sylfaen" w:hAnsi="Sylfaen"/>
                <w:i/>
                <w:iCs/>
                <w:sz w:val="16"/>
                <w:szCs w:val="16"/>
              </w:rPr>
              <w:t>Political Technologies,</w:t>
            </w:r>
            <w:r w:rsidRPr="00EB4B23">
              <w:rPr>
                <w:rFonts w:ascii="Sylfaen" w:hAnsi="Sylfaen"/>
                <w:sz w:val="16"/>
                <w:szCs w:val="16"/>
              </w:rPr>
              <w:t xml:space="preserve"> Vol.1.</w:t>
            </w:r>
          </w:p>
          <w:p w:rsidR="007E2A97" w:rsidRPr="00EB4B23" w:rsidRDefault="007E2A97" w:rsidP="007E2A97">
            <w:pPr>
              <w:pStyle w:val="BodyTextIndent"/>
              <w:numPr>
                <w:ilvl w:val="0"/>
                <w:numId w:val="33"/>
              </w:numPr>
              <w:shd w:val="clear" w:color="auto" w:fill="FFFFFF"/>
              <w:tabs>
                <w:tab w:val="left" w:pos="3402"/>
              </w:tabs>
              <w:spacing w:after="0"/>
              <w:jc w:val="both"/>
              <w:rPr>
                <w:rFonts w:ascii="Sylfaen" w:hAnsi="Sylfaen"/>
                <w:sz w:val="16"/>
                <w:szCs w:val="16"/>
              </w:rPr>
            </w:pPr>
            <w:proofErr w:type="spellStart"/>
            <w:r w:rsidRPr="00EB4B23">
              <w:rPr>
                <w:rFonts w:ascii="Sylfaen" w:hAnsi="Sylfaen"/>
                <w:bCs/>
                <w:sz w:val="16"/>
                <w:szCs w:val="16"/>
              </w:rPr>
              <w:t>Macharashvili</w:t>
            </w:r>
            <w:proofErr w:type="spellEnd"/>
            <w:r w:rsidRPr="00EB4B23">
              <w:rPr>
                <w:rFonts w:ascii="Sylfaen" w:hAnsi="Sylfaen"/>
                <w:bCs/>
                <w:sz w:val="16"/>
                <w:szCs w:val="16"/>
              </w:rPr>
              <w:t xml:space="preserve"> N., (2000), </w:t>
            </w:r>
            <w:r w:rsidRPr="00EB4B23">
              <w:rPr>
                <w:rFonts w:ascii="Sylfaen" w:hAnsi="Sylfaen"/>
                <w:sz w:val="16"/>
                <w:szCs w:val="16"/>
              </w:rPr>
              <w:t xml:space="preserve">„Human Rights Defending in Georgia”, Book chapter, POLITOLOGIA. Course </w:t>
            </w:r>
            <w:proofErr w:type="spellStart"/>
            <w:r w:rsidRPr="00EB4B23">
              <w:rPr>
                <w:rFonts w:ascii="Sylfaen" w:hAnsi="Sylfaen"/>
                <w:sz w:val="16"/>
                <w:szCs w:val="16"/>
              </w:rPr>
              <w:t>Matherial</w:t>
            </w:r>
            <w:proofErr w:type="spellEnd"/>
            <w:r w:rsidRPr="00EB4B23">
              <w:rPr>
                <w:rFonts w:ascii="Sylfaen" w:hAnsi="Sylfaen"/>
                <w:sz w:val="16"/>
                <w:szCs w:val="16"/>
              </w:rPr>
              <w:t xml:space="preserve"> Collection. Tbilisi.</w:t>
            </w:r>
          </w:p>
          <w:p w:rsidR="007E2A97" w:rsidRPr="00EB4B23" w:rsidRDefault="007E2A97" w:rsidP="007E2A97">
            <w:pPr>
              <w:pStyle w:val="BodyTextIndent"/>
              <w:numPr>
                <w:ilvl w:val="0"/>
                <w:numId w:val="33"/>
              </w:numPr>
              <w:shd w:val="clear" w:color="auto" w:fill="FFFFFF"/>
              <w:tabs>
                <w:tab w:val="left" w:pos="3402"/>
              </w:tabs>
              <w:spacing w:after="0"/>
              <w:jc w:val="both"/>
              <w:rPr>
                <w:rFonts w:ascii="Sylfaen" w:hAnsi="Sylfaen"/>
                <w:sz w:val="16"/>
                <w:szCs w:val="16"/>
              </w:rPr>
            </w:pPr>
            <w:proofErr w:type="spellStart"/>
            <w:r w:rsidRPr="00EB4B23">
              <w:rPr>
                <w:rFonts w:ascii="Sylfaen" w:hAnsi="Sylfaen"/>
                <w:bCs/>
                <w:sz w:val="16"/>
                <w:szCs w:val="16"/>
              </w:rPr>
              <w:t>Macharashvili</w:t>
            </w:r>
            <w:proofErr w:type="spellEnd"/>
            <w:r w:rsidRPr="00EB4B23">
              <w:rPr>
                <w:rFonts w:ascii="Sylfaen" w:hAnsi="Sylfaen"/>
                <w:bCs/>
                <w:sz w:val="16"/>
                <w:szCs w:val="16"/>
              </w:rPr>
              <w:t xml:space="preserve"> N., (1998), </w:t>
            </w:r>
            <w:r w:rsidRPr="00EB4B23">
              <w:rPr>
                <w:rFonts w:ascii="Sylfaen" w:hAnsi="Sylfaen"/>
                <w:sz w:val="16"/>
                <w:szCs w:val="16"/>
              </w:rPr>
              <w:t xml:space="preserve">Compromise as the </w:t>
            </w:r>
            <w:proofErr w:type="spellStart"/>
            <w:r w:rsidRPr="00EB4B23">
              <w:rPr>
                <w:rFonts w:ascii="Sylfaen" w:hAnsi="Sylfaen"/>
                <w:sz w:val="16"/>
                <w:szCs w:val="16"/>
              </w:rPr>
              <w:t>fenomena</w:t>
            </w:r>
            <w:proofErr w:type="spellEnd"/>
            <w:r w:rsidRPr="00EB4B23">
              <w:rPr>
                <w:rFonts w:ascii="Sylfaen" w:hAnsi="Sylfaen"/>
                <w:sz w:val="16"/>
                <w:szCs w:val="16"/>
              </w:rPr>
              <w:t xml:space="preserve"> of Political Culture, Collection of Students’ </w:t>
            </w:r>
            <w:proofErr w:type="spellStart"/>
            <w:r w:rsidRPr="00EB4B23">
              <w:rPr>
                <w:rFonts w:ascii="Sylfaen" w:hAnsi="Sylfaen"/>
                <w:sz w:val="16"/>
                <w:szCs w:val="16"/>
              </w:rPr>
              <w:t>resarch</w:t>
            </w:r>
            <w:proofErr w:type="spellEnd"/>
            <w:r w:rsidRPr="00EB4B23">
              <w:rPr>
                <w:rFonts w:ascii="Sylfaen" w:hAnsi="Sylfaen"/>
                <w:sz w:val="16"/>
                <w:szCs w:val="16"/>
              </w:rPr>
              <w:t xml:space="preserve"> papers dedicated to the cultural history and theory issues, Tbilisi. </w:t>
            </w:r>
          </w:p>
        </w:tc>
      </w:tr>
    </w:tbl>
    <w:p w:rsidR="007E2A97" w:rsidRPr="00EB4B23" w:rsidRDefault="007E2A97" w:rsidP="007E2A97">
      <w:pPr>
        <w:ind w:right="-1"/>
        <w:jc w:val="right"/>
        <w:rPr>
          <w:rFonts w:ascii="Sylfaen" w:hAnsi="Sylfaen"/>
          <w:b/>
          <w:sz w:val="20"/>
          <w:szCs w:val="20"/>
          <w:lang w:val="en-US"/>
        </w:rPr>
      </w:pPr>
    </w:p>
    <w:p w:rsidR="007E2A97" w:rsidRPr="00EB4B23" w:rsidRDefault="007E2A97" w:rsidP="007E2A97">
      <w:pPr>
        <w:ind w:right="-1"/>
        <w:jc w:val="right"/>
        <w:rPr>
          <w:rFonts w:ascii="Sylfaen" w:hAnsi="Sylfaen"/>
          <w:b/>
          <w:sz w:val="20"/>
          <w:szCs w:val="20"/>
          <w:lang w:val="en-US"/>
        </w:rPr>
      </w:pPr>
    </w:p>
    <w:p w:rsidR="007E2A97" w:rsidRPr="00EB4B23" w:rsidRDefault="007E2A97" w:rsidP="007E2A97">
      <w:pPr>
        <w:ind w:right="-1"/>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p>
    <w:p w:rsidR="007E2A97" w:rsidRPr="00EB4B23" w:rsidRDefault="007E2A97" w:rsidP="007E2A97">
      <w:pPr>
        <w:ind w:right="-1"/>
        <w:jc w:val="right"/>
        <w:rPr>
          <w:rFonts w:ascii="Sylfaen" w:hAnsi="Sylfaen"/>
          <w:b/>
          <w:sz w:val="16"/>
          <w:szCs w:val="16"/>
          <w:lang w:val="en-US"/>
        </w:rPr>
      </w:pPr>
      <w:r w:rsidRPr="00EB4B23">
        <w:rPr>
          <w:rFonts w:ascii="Sylfaen" w:hAnsi="Sylfaen"/>
          <w:b/>
          <w:sz w:val="16"/>
          <w:szCs w:val="16"/>
          <w:lang w:val="en-US"/>
        </w:rPr>
        <w:t>Annex №2</w:t>
      </w:r>
    </w:p>
    <w:p w:rsidR="007E2A97" w:rsidRPr="00EB4B23" w:rsidRDefault="007E2A97" w:rsidP="007E2A97">
      <w:pPr>
        <w:shd w:val="clear" w:color="auto" w:fill="E5B8B7" w:themeFill="accent2" w:themeFillTint="66"/>
        <w:jc w:val="center"/>
        <w:rPr>
          <w:rFonts w:ascii="Sylfaen" w:hAnsi="Sylfaen" w:cs="Sylfaen"/>
          <w:b/>
          <w:lang w:val="en-US"/>
        </w:rPr>
      </w:pPr>
      <w:r w:rsidRPr="00EB4B23">
        <w:rPr>
          <w:rFonts w:ascii="Sylfaen" w:hAnsi="Sylfaen" w:cs="Sylfaen"/>
          <w:b/>
          <w:lang w:val="en-US"/>
        </w:rPr>
        <w:t xml:space="preserve">Information about human resources </w:t>
      </w:r>
    </w:p>
    <w:p w:rsidR="007E2A97" w:rsidRPr="00EB4B23" w:rsidRDefault="007E2A97" w:rsidP="007E2A97">
      <w:pPr>
        <w:ind w:right="-1"/>
        <w:rPr>
          <w:rFonts w:ascii="Sylfaen" w:hAnsi="Sylfaen" w:cs="Sylfaen"/>
          <w:b/>
          <w:bCs/>
          <w:sz w:val="16"/>
          <w:szCs w:val="16"/>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10"/>
        <w:gridCol w:w="4152"/>
        <w:gridCol w:w="3978"/>
        <w:gridCol w:w="5661"/>
      </w:tblGrid>
      <w:tr w:rsidR="007E2A97"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92392C">
            <w:pPr>
              <w:jc w:val="center"/>
              <w:rPr>
                <w:rFonts w:ascii="Sylfaen" w:hAnsi="Sylfaen"/>
                <w:b/>
                <w:sz w:val="20"/>
                <w:szCs w:val="20"/>
                <w:lang w:val="en-US"/>
              </w:rPr>
            </w:pPr>
            <w:r w:rsidRPr="00EB4B23">
              <w:rPr>
                <w:rFonts w:ascii="Sylfaen" w:hAnsi="Sylfaen"/>
                <w:b/>
                <w:sz w:val="20"/>
                <w:szCs w:val="20"/>
                <w:lang w:val="en-US"/>
              </w:rPr>
              <w:t>№</w:t>
            </w: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jc w:val="center"/>
              <w:rPr>
                <w:rFonts w:ascii="Sylfaen" w:hAnsi="Sylfaen"/>
                <w:b/>
                <w:sz w:val="20"/>
                <w:szCs w:val="20"/>
                <w:lang w:val="en-US"/>
              </w:rPr>
            </w:pPr>
            <w:r w:rsidRPr="00EB4B23">
              <w:rPr>
                <w:rFonts w:ascii="Sylfaen" w:hAnsi="Sylfaen"/>
                <w:b/>
                <w:sz w:val="20"/>
                <w:szCs w:val="20"/>
                <w:lang w:val="en-US"/>
              </w:rPr>
              <w:t xml:space="preserve">Name and Surname </w:t>
            </w:r>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jc w:val="center"/>
              <w:rPr>
                <w:rFonts w:ascii="Sylfaen" w:hAnsi="Sylfaen"/>
                <w:b/>
                <w:sz w:val="20"/>
                <w:szCs w:val="20"/>
                <w:lang w:val="en-US"/>
              </w:rPr>
            </w:pPr>
            <w:r w:rsidRPr="00EB4B23">
              <w:rPr>
                <w:rFonts w:ascii="Sylfaen" w:hAnsi="Sylfaen"/>
                <w:b/>
                <w:sz w:val="20"/>
                <w:szCs w:val="20"/>
                <w:lang w:val="en-US"/>
              </w:rPr>
              <w:t>Status</w:t>
            </w:r>
          </w:p>
        </w:tc>
        <w:tc>
          <w:tcPr>
            <w:tcW w:w="5661" w:type="dxa"/>
            <w:tcBorders>
              <w:top w:val="single" w:sz="4" w:space="0" w:color="BFBFBF"/>
              <w:left w:val="dotted" w:sz="4" w:space="0" w:color="auto"/>
              <w:bottom w:val="single" w:sz="4" w:space="0" w:color="BFBFBF"/>
              <w:right w:val="single" w:sz="4" w:space="0" w:color="BFBFBF"/>
            </w:tcBorders>
          </w:tcPr>
          <w:p w:rsidR="007E2A97" w:rsidRPr="00EB4B23" w:rsidRDefault="007E2A97" w:rsidP="0092392C">
            <w:pPr>
              <w:jc w:val="center"/>
              <w:rPr>
                <w:rFonts w:ascii="Sylfaen" w:hAnsi="Sylfaen"/>
                <w:b/>
                <w:sz w:val="20"/>
                <w:szCs w:val="20"/>
                <w:lang w:val="en-US"/>
              </w:rPr>
            </w:pPr>
            <w:r w:rsidRPr="00EB4B23">
              <w:rPr>
                <w:rFonts w:ascii="Sylfaen" w:hAnsi="Sylfaen"/>
                <w:b/>
                <w:sz w:val="20"/>
                <w:szCs w:val="20"/>
                <w:lang w:val="en-US"/>
              </w:rPr>
              <w:t xml:space="preserve">Course/Module </w:t>
            </w:r>
          </w:p>
        </w:tc>
      </w:tr>
      <w:tr w:rsidR="007E2A97"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7E2A97">
            <w:pPr>
              <w:numPr>
                <w:ilvl w:val="0"/>
                <w:numId w:val="8"/>
              </w:numPr>
              <w:jc w:val="both"/>
              <w:rPr>
                <w:rFonts w:ascii="Sylfaen" w:hAnsi="Sylfaen"/>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 xml:space="preserve">Nana </w:t>
            </w:r>
            <w:proofErr w:type="spellStart"/>
            <w:r w:rsidRPr="00EB4B23">
              <w:rPr>
                <w:rFonts w:ascii="Sylfaen" w:eastAsia="Times New Roman" w:hAnsi="Sylfaen"/>
                <w:color w:val="000000"/>
                <w:sz w:val="16"/>
                <w:szCs w:val="16"/>
                <w:lang w:val="en-US"/>
              </w:rPr>
              <w:t>Macharashvili</w:t>
            </w:r>
            <w:proofErr w:type="spellEnd"/>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9948BC" w:rsidP="0092392C">
            <w:pPr>
              <w:jc w:val="center"/>
              <w:rPr>
                <w:rFonts w:ascii="Sylfaen" w:hAnsi="Sylfaen" w:cs="Sylfaen"/>
                <w:bCs/>
                <w:sz w:val="16"/>
                <w:szCs w:val="16"/>
                <w:lang w:val="en-US"/>
              </w:rPr>
            </w:pPr>
            <w:r w:rsidRPr="00EB4B23">
              <w:rPr>
                <w:rFonts w:ascii="Sylfaen" w:hAnsi="Sylfaen" w:cs="Sylfaen"/>
                <w:bCs/>
                <w:sz w:val="16"/>
                <w:szCs w:val="16"/>
                <w:lang w:val="en-US"/>
              </w:rPr>
              <w:t>Professor</w:t>
            </w:r>
            <w:r w:rsidR="007E2A97" w:rsidRPr="00EB4B23">
              <w:rPr>
                <w:rFonts w:ascii="Sylfaen" w:hAnsi="Sylfaen" w:cs="Sylfaen"/>
                <w:bCs/>
                <w:sz w:val="16"/>
                <w:szCs w:val="16"/>
                <w:lang w:val="en-US"/>
              </w:rPr>
              <w:t xml:space="preserve"> </w:t>
            </w:r>
          </w:p>
        </w:tc>
        <w:tc>
          <w:tcPr>
            <w:tcW w:w="5661" w:type="dxa"/>
            <w:tcBorders>
              <w:top w:val="single" w:sz="4" w:space="0" w:color="BFBFBF"/>
              <w:left w:val="dotted" w:sz="4" w:space="0" w:color="auto"/>
              <w:bottom w:val="single" w:sz="4" w:space="0" w:color="BFBFBF"/>
              <w:right w:val="single" w:sz="4" w:space="0" w:color="BFBFBF"/>
            </w:tcBorders>
          </w:tcPr>
          <w:p w:rsidR="009948BC"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Public Administration and Organizational Theory</w:t>
            </w:r>
            <w:r w:rsidRPr="00EB4B23">
              <w:rPr>
                <w:rFonts w:ascii="Sylfaen" w:hAnsi="Sylfaen" w:cs="Sylfaen"/>
                <w:bCs/>
                <w:sz w:val="16"/>
                <w:szCs w:val="16"/>
                <w:lang w:val="en-US"/>
              </w:rPr>
              <w:t xml:space="preserve"> </w:t>
            </w:r>
          </w:p>
          <w:p w:rsidR="007E2A97" w:rsidRPr="00EB4B23"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Public Policy Analysis and Implementation</w:t>
            </w:r>
          </w:p>
        </w:tc>
      </w:tr>
      <w:tr w:rsidR="007E2A97"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7E2A97">
            <w:pPr>
              <w:numPr>
                <w:ilvl w:val="0"/>
                <w:numId w:val="8"/>
              </w:numPr>
              <w:jc w:val="both"/>
              <w:rPr>
                <w:rFonts w:ascii="Sylfaen" w:hAnsi="Sylfaen"/>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rPr>
                <w:rFonts w:ascii="Sylfaen" w:hAnsi="Sylfaen" w:cs="Sylfaen"/>
                <w:bCs/>
                <w:sz w:val="16"/>
                <w:szCs w:val="16"/>
                <w:lang w:val="en-US"/>
              </w:rPr>
            </w:pPr>
            <w:r w:rsidRPr="00EB4B23">
              <w:rPr>
                <w:rFonts w:ascii="Sylfaen" w:hAnsi="Sylfaen" w:cs="Sylfaen"/>
                <w:bCs/>
                <w:sz w:val="16"/>
                <w:szCs w:val="16"/>
                <w:lang w:val="en-US"/>
              </w:rPr>
              <w:t xml:space="preserve">Davit </w:t>
            </w:r>
            <w:proofErr w:type="spellStart"/>
            <w:r w:rsidRPr="00EB4B23">
              <w:rPr>
                <w:rFonts w:ascii="Sylfaen" w:hAnsi="Sylfaen" w:cs="Sylfaen"/>
                <w:bCs/>
                <w:sz w:val="16"/>
                <w:szCs w:val="16"/>
                <w:lang w:val="en-US"/>
              </w:rPr>
              <w:t>Jandieri</w:t>
            </w:r>
            <w:proofErr w:type="spellEnd"/>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9948BC" w:rsidP="0092392C">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7E2A97" w:rsidRPr="00EB4B23"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Foundations of Public Law</w:t>
            </w:r>
          </w:p>
        </w:tc>
      </w:tr>
      <w:tr w:rsidR="007E2A97"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7E2A97">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rPr>
                <w:rFonts w:ascii="Sylfaen" w:hAnsi="Sylfaen" w:cs="Sylfaen"/>
                <w:bCs/>
                <w:sz w:val="16"/>
                <w:szCs w:val="16"/>
                <w:lang w:val="en-US"/>
              </w:rPr>
            </w:pPr>
            <w:r w:rsidRPr="00EB4B23">
              <w:rPr>
                <w:rFonts w:ascii="Sylfaen" w:eastAsia="Times New Roman" w:hAnsi="Sylfaen"/>
                <w:color w:val="000000"/>
                <w:sz w:val="16"/>
                <w:szCs w:val="16"/>
                <w:lang w:val="en-US"/>
              </w:rPr>
              <w:t xml:space="preserve">Nino </w:t>
            </w:r>
            <w:proofErr w:type="spellStart"/>
            <w:r w:rsidRPr="00EB4B23">
              <w:rPr>
                <w:rFonts w:ascii="Sylfaen" w:eastAsia="Times New Roman" w:hAnsi="Sylfaen"/>
                <w:color w:val="000000"/>
                <w:sz w:val="16"/>
                <w:szCs w:val="16"/>
                <w:lang w:val="en-US"/>
              </w:rPr>
              <w:t>Gonashvili</w:t>
            </w:r>
            <w:proofErr w:type="spellEnd"/>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9948BC" w:rsidP="0092392C">
            <w:pPr>
              <w:jc w:val="center"/>
              <w:rPr>
                <w:rFonts w:ascii="Sylfaen" w:hAnsi="Sylfaen" w:cs="Sylfaen"/>
                <w:bCs/>
                <w:sz w:val="16"/>
                <w:szCs w:val="16"/>
                <w:lang w:val="en-US"/>
              </w:rPr>
            </w:pPr>
            <w:r w:rsidRPr="00EB4B23">
              <w:rPr>
                <w:rFonts w:ascii="Sylfaen" w:hAnsi="Sylfaen" w:cs="Sylfaen"/>
                <w:bCs/>
                <w:sz w:val="16"/>
                <w:szCs w:val="16"/>
                <w:lang w:val="en-US"/>
              </w:rPr>
              <w:t>Adjunct</w:t>
            </w:r>
            <w:r w:rsidR="007E2A97" w:rsidRPr="00EB4B23">
              <w:rPr>
                <w:rFonts w:ascii="Sylfaen" w:hAnsi="Sylfaen" w:cs="Sylfaen"/>
                <w:bCs/>
                <w:sz w:val="16"/>
                <w:szCs w:val="16"/>
                <w:lang w:val="en-US"/>
              </w:rPr>
              <w:t xml:space="preserve"> Lecturer </w:t>
            </w:r>
          </w:p>
        </w:tc>
        <w:tc>
          <w:tcPr>
            <w:tcW w:w="5661" w:type="dxa"/>
            <w:tcBorders>
              <w:top w:val="single" w:sz="4" w:space="0" w:color="BFBFBF"/>
              <w:left w:val="dotted" w:sz="4" w:space="0" w:color="auto"/>
              <w:bottom w:val="single" w:sz="4" w:space="0" w:color="BFBFBF"/>
              <w:right w:val="single" w:sz="4" w:space="0" w:color="BFBFBF"/>
            </w:tcBorders>
          </w:tcPr>
          <w:p w:rsidR="007E2A97" w:rsidRPr="00EB4B23"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Human Resources Management in the Public Sector</w:t>
            </w:r>
          </w:p>
        </w:tc>
      </w:tr>
      <w:tr w:rsidR="007E2A97"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7E2A97">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rPr>
                <w:rFonts w:ascii="Sylfaen" w:hAnsi="Sylfaen" w:cs="Sylfaen"/>
                <w:bCs/>
                <w:sz w:val="16"/>
                <w:szCs w:val="16"/>
                <w:lang w:val="en-US"/>
              </w:rPr>
            </w:pPr>
            <w:proofErr w:type="spellStart"/>
            <w:r w:rsidRPr="00EB4B23">
              <w:rPr>
                <w:rFonts w:ascii="Sylfaen" w:hAnsi="Sylfaen" w:cs="Sylfaen"/>
                <w:bCs/>
                <w:sz w:val="16"/>
                <w:szCs w:val="16"/>
                <w:lang w:val="en-US"/>
              </w:rPr>
              <w:t>Tsira</w:t>
            </w:r>
            <w:proofErr w:type="spellEnd"/>
            <w:r w:rsidRPr="00EB4B23">
              <w:rPr>
                <w:rFonts w:ascii="Sylfaen" w:hAnsi="Sylfaen" w:cs="Sylfaen"/>
                <w:bCs/>
                <w:sz w:val="16"/>
                <w:szCs w:val="16"/>
                <w:lang w:val="en-US"/>
              </w:rPr>
              <w:t xml:space="preserve"> </w:t>
            </w:r>
            <w:proofErr w:type="spellStart"/>
            <w:r w:rsidRPr="00EB4B23">
              <w:rPr>
                <w:rFonts w:ascii="Sylfaen" w:hAnsi="Sylfaen" w:cs="Sylfaen"/>
                <w:bCs/>
                <w:sz w:val="16"/>
                <w:szCs w:val="16"/>
                <w:lang w:val="en-US"/>
              </w:rPr>
              <w:t>Elisashvili</w:t>
            </w:r>
            <w:proofErr w:type="spellEnd"/>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9948BC" w:rsidP="0092392C">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7E2A97" w:rsidRPr="00EB4B23"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Cultural Heritage Management</w:t>
            </w:r>
          </w:p>
        </w:tc>
      </w:tr>
      <w:tr w:rsidR="007E2A97"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7E2A97" w:rsidRPr="00EB4B23" w:rsidRDefault="007E2A97" w:rsidP="007E2A97">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rPr>
                <w:rFonts w:ascii="Sylfaen" w:eastAsia="Times New Roman" w:hAnsi="Sylfaen"/>
                <w:color w:val="000000"/>
                <w:sz w:val="16"/>
                <w:szCs w:val="16"/>
                <w:highlight w:val="yellow"/>
                <w:lang w:val="en-US"/>
              </w:rPr>
            </w:pPr>
            <w:r w:rsidRPr="00EB4B23">
              <w:rPr>
                <w:rFonts w:ascii="Sylfaen" w:eastAsia="Times New Roman" w:hAnsi="Sylfaen"/>
                <w:color w:val="000000"/>
                <w:sz w:val="16"/>
                <w:szCs w:val="16"/>
                <w:lang w:val="en-US"/>
              </w:rPr>
              <w:t xml:space="preserve">Mariam </w:t>
            </w:r>
            <w:proofErr w:type="spellStart"/>
            <w:r w:rsidRPr="00EB4B23">
              <w:rPr>
                <w:rFonts w:ascii="Sylfaen" w:eastAsia="Times New Roman" w:hAnsi="Sylfaen"/>
                <w:color w:val="000000"/>
                <w:sz w:val="16"/>
                <w:szCs w:val="16"/>
                <w:lang w:val="en-US"/>
              </w:rPr>
              <w:t>Sekhniashvili</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7E2A97" w:rsidRPr="00EB4B23" w:rsidRDefault="007E2A97" w:rsidP="0092392C">
            <w:pPr>
              <w:jc w:val="center"/>
              <w:rPr>
                <w:rFonts w:ascii="Sylfaen" w:hAnsi="Sylfaen" w:cs="Sylfaen"/>
                <w:bCs/>
                <w:sz w:val="16"/>
                <w:szCs w:val="16"/>
                <w:lang w:val="en-US"/>
              </w:rPr>
            </w:pPr>
            <w:r w:rsidRPr="00EB4B23">
              <w:rPr>
                <w:rFonts w:ascii="Sylfaen" w:hAnsi="Sylfaen" w:cs="Sylfaen"/>
                <w:bCs/>
                <w:sz w:val="16"/>
                <w:szCs w:val="16"/>
                <w:lang w:val="en-US"/>
              </w:rPr>
              <w:t xml:space="preserve">Assistant </w:t>
            </w:r>
            <w:r w:rsidR="009948BC" w:rsidRPr="00EB4B23">
              <w:rPr>
                <w:rFonts w:ascii="Sylfaen" w:hAnsi="Sylfaen" w:cs="Sylfaen"/>
                <w:bCs/>
                <w:sz w:val="16"/>
                <w:szCs w:val="16"/>
                <w:lang w:val="en-US"/>
              </w:rPr>
              <w:t>Professor</w:t>
            </w:r>
            <w:r w:rsidRPr="00EB4B23">
              <w:rPr>
                <w:rFonts w:ascii="Sylfaen" w:hAnsi="Sylfaen" w:cs="Sylfaen"/>
                <w:bCs/>
                <w:sz w:val="16"/>
                <w:szCs w:val="16"/>
                <w:lang w:val="en-US"/>
              </w:rPr>
              <w:t xml:space="preserve"> </w:t>
            </w:r>
          </w:p>
        </w:tc>
        <w:tc>
          <w:tcPr>
            <w:tcW w:w="5661" w:type="dxa"/>
            <w:tcBorders>
              <w:top w:val="single" w:sz="4" w:space="0" w:color="BFBFBF"/>
              <w:left w:val="dotted" w:sz="4" w:space="0" w:color="auto"/>
              <w:bottom w:val="single" w:sz="4" w:space="0" w:color="BFBFBF"/>
              <w:right w:val="single" w:sz="4" w:space="0" w:color="BFBFBF"/>
            </w:tcBorders>
          </w:tcPr>
          <w:p w:rsidR="007E2A97" w:rsidRPr="00EB4B23" w:rsidRDefault="009948BC" w:rsidP="007E2A97">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Qualitative Research Methods and Academic writing</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eastAsia="Times New Roman" w:hAnsi="Sylfaen"/>
                <w:color w:val="000000"/>
                <w:sz w:val="16"/>
                <w:szCs w:val="16"/>
                <w:lang w:val="en-US"/>
              </w:rPr>
            </w:pPr>
            <w:proofErr w:type="spellStart"/>
            <w:r w:rsidRPr="00EB4B23">
              <w:rPr>
                <w:rFonts w:ascii="Sylfaen" w:eastAsia="Times New Roman" w:hAnsi="Sylfaen"/>
                <w:color w:val="000000"/>
                <w:sz w:val="16"/>
                <w:szCs w:val="16"/>
                <w:lang w:val="en-US"/>
              </w:rPr>
              <w:t>Zhana</w:t>
            </w:r>
            <w:proofErr w:type="spellEnd"/>
            <w:r w:rsidRPr="00EB4B23">
              <w:rPr>
                <w:rFonts w:ascii="Sylfaen" w:eastAsia="Times New Roman" w:hAnsi="Sylfaen"/>
                <w:color w:val="000000"/>
                <w:sz w:val="16"/>
                <w:szCs w:val="16"/>
                <w:lang w:val="en-US"/>
              </w:rPr>
              <w:t xml:space="preserve"> </w:t>
            </w:r>
            <w:proofErr w:type="spellStart"/>
            <w:r w:rsidRPr="00EB4B23">
              <w:rPr>
                <w:rFonts w:ascii="Sylfaen" w:eastAsia="Times New Roman" w:hAnsi="Sylfaen"/>
                <w:color w:val="000000"/>
                <w:sz w:val="16"/>
                <w:szCs w:val="16"/>
                <w:lang w:val="en-US"/>
              </w:rPr>
              <w:t>Antia</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 xml:space="preserve">Assistant </w:t>
            </w:r>
          </w:p>
        </w:tc>
        <w:tc>
          <w:tcPr>
            <w:tcW w:w="5661" w:type="dxa"/>
            <w:tcBorders>
              <w:top w:val="single" w:sz="4" w:space="0" w:color="BFBFBF"/>
              <w:left w:val="dotted" w:sz="4" w:space="0" w:color="auto"/>
              <w:bottom w:val="single" w:sz="4" w:space="0" w:color="BFBFBF"/>
              <w:right w:val="single" w:sz="4" w:space="0" w:color="BFBFBF"/>
            </w:tcBorders>
          </w:tcPr>
          <w:p w:rsidR="00F91006" w:rsidRPr="00F91006" w:rsidRDefault="00F91006" w:rsidP="00F91006">
            <w:pPr>
              <w:pStyle w:val="ListParagraph"/>
              <w:numPr>
                <w:ilvl w:val="0"/>
                <w:numId w:val="47"/>
              </w:numPr>
              <w:rPr>
                <w:rFonts w:ascii="Sylfaen" w:hAnsi="Sylfaen" w:cs="Sylfaen"/>
                <w:sz w:val="16"/>
                <w:szCs w:val="16"/>
                <w:lang w:val="en-US"/>
              </w:rPr>
            </w:pPr>
            <w:r w:rsidRPr="00F91006">
              <w:rPr>
                <w:rFonts w:ascii="Sylfaen" w:eastAsia="Times New Roman" w:hAnsi="Sylfaen"/>
                <w:color w:val="000000"/>
                <w:sz w:val="16"/>
                <w:szCs w:val="16"/>
                <w:lang w:val="en-US"/>
              </w:rPr>
              <w:t>Statistics for the Public Servants</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eastAsia="Times New Roman" w:hAnsi="Sylfaen"/>
                <w:color w:val="000000"/>
                <w:sz w:val="16"/>
                <w:szCs w:val="16"/>
                <w:lang w:val="en-US"/>
              </w:rPr>
            </w:pPr>
            <w:proofErr w:type="spellStart"/>
            <w:r w:rsidRPr="00EB4B23">
              <w:rPr>
                <w:rFonts w:ascii="Sylfaen" w:eastAsia="Times New Roman" w:hAnsi="Sylfaen"/>
                <w:color w:val="000000"/>
                <w:sz w:val="16"/>
                <w:szCs w:val="16"/>
                <w:lang w:val="en-US"/>
              </w:rPr>
              <w:t>Tsisana</w:t>
            </w:r>
            <w:proofErr w:type="spellEnd"/>
            <w:r w:rsidRPr="00EB4B23">
              <w:rPr>
                <w:rFonts w:ascii="Sylfaen" w:eastAsia="Times New Roman" w:hAnsi="Sylfaen"/>
                <w:color w:val="000000"/>
                <w:sz w:val="16"/>
                <w:szCs w:val="16"/>
                <w:lang w:val="en-US"/>
              </w:rPr>
              <w:t xml:space="preserve"> </w:t>
            </w:r>
            <w:proofErr w:type="spellStart"/>
            <w:r w:rsidRPr="00EB4B23">
              <w:rPr>
                <w:rFonts w:ascii="Sylfaen" w:eastAsia="Times New Roman" w:hAnsi="Sylfaen"/>
                <w:color w:val="000000"/>
                <w:sz w:val="16"/>
                <w:szCs w:val="16"/>
                <w:lang w:val="en-US"/>
              </w:rPr>
              <w:t>Khundadze</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Associated Professor</w:t>
            </w:r>
          </w:p>
        </w:tc>
        <w:tc>
          <w:tcPr>
            <w:tcW w:w="5661" w:type="dxa"/>
            <w:tcBorders>
              <w:top w:val="single" w:sz="4" w:space="0" w:color="BFBFBF"/>
              <w:left w:val="dotted" w:sz="4" w:space="0" w:color="auto"/>
              <w:bottom w:val="single" w:sz="4" w:space="0" w:color="BFBFBF"/>
              <w:right w:val="single" w:sz="4" w:space="0" w:color="BFBFBF"/>
            </w:tcBorders>
          </w:tcPr>
          <w:p w:rsidR="00F91006" w:rsidRPr="00F91006" w:rsidRDefault="00F91006" w:rsidP="00F91006">
            <w:pPr>
              <w:pStyle w:val="ListParagraph"/>
              <w:numPr>
                <w:ilvl w:val="0"/>
                <w:numId w:val="47"/>
              </w:numPr>
              <w:rPr>
                <w:rFonts w:ascii="Sylfaen" w:hAnsi="Sylfaen" w:cs="Sylfaen"/>
                <w:sz w:val="16"/>
                <w:szCs w:val="16"/>
                <w:lang w:val="en-US"/>
              </w:rPr>
            </w:pPr>
            <w:r w:rsidRPr="00F91006">
              <w:rPr>
                <w:rFonts w:ascii="Sylfaen" w:eastAsia="Times New Roman" w:hAnsi="Sylfaen"/>
                <w:color w:val="000000"/>
                <w:sz w:val="16"/>
                <w:szCs w:val="16"/>
                <w:lang w:val="en-US"/>
              </w:rPr>
              <w:t>Statistics for the Public Servants</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eastAsia="Times New Roman" w:hAnsi="Sylfaen"/>
                <w:color w:val="000000"/>
                <w:sz w:val="16"/>
                <w:szCs w:val="16"/>
                <w:lang w:val="en-US"/>
              </w:rPr>
              <w:t xml:space="preserve">Elisabeth </w:t>
            </w:r>
            <w:proofErr w:type="spellStart"/>
            <w:r w:rsidRPr="00EB4B23">
              <w:rPr>
                <w:rFonts w:ascii="Sylfaen" w:eastAsia="Times New Roman" w:hAnsi="Sylfaen"/>
                <w:color w:val="000000"/>
                <w:sz w:val="16"/>
                <w:szCs w:val="16"/>
                <w:lang w:val="en-US"/>
              </w:rPr>
              <w:t>Sopromadze</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F91006" w:rsidRPr="00F91006"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Public Administration and Organizational Theory</w:t>
            </w:r>
            <w:r w:rsidRPr="00EB4B23">
              <w:rPr>
                <w:rFonts w:ascii="Sylfaen" w:hAnsi="Sylfaen" w:cs="Sylfaen"/>
                <w:bCs/>
                <w:sz w:val="16"/>
                <w:szCs w:val="16"/>
                <w:lang w:val="en-US"/>
              </w:rPr>
              <w:t xml:space="preserve"> </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eastAsia="Times New Roman" w:hAnsi="Sylfaen"/>
                <w:color w:val="000000"/>
                <w:sz w:val="16"/>
                <w:szCs w:val="16"/>
                <w:lang w:val="en-US"/>
              </w:rPr>
              <w:t xml:space="preserve">George Bakradze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Fundamentals of Economics</w:t>
            </w:r>
          </w:p>
        </w:tc>
      </w:tr>
      <w:tr w:rsidR="00F91006" w:rsidRPr="00EB4B23" w:rsidTr="0092392C">
        <w:trPr>
          <w:trHeight w:val="343"/>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eastAsia="Times New Roman" w:hAnsi="Sylfaen"/>
                <w:color w:val="000000"/>
                <w:sz w:val="16"/>
                <w:szCs w:val="16"/>
                <w:lang w:val="en-US"/>
              </w:rPr>
              <w:t xml:space="preserve">David </w:t>
            </w:r>
            <w:proofErr w:type="spellStart"/>
            <w:r w:rsidRPr="00EB4B23">
              <w:rPr>
                <w:rFonts w:ascii="Sylfaen" w:eastAsia="Times New Roman" w:hAnsi="Sylfaen"/>
                <w:color w:val="000000"/>
                <w:sz w:val="16"/>
                <w:szCs w:val="16"/>
                <w:lang w:val="en-US"/>
              </w:rPr>
              <w:t>Kiziria</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hAnsi="Sylfaen" w:cs="Sylfaen"/>
                <w:sz w:val="16"/>
                <w:szCs w:val="16"/>
                <w:lang w:val="en-US"/>
              </w:rPr>
              <w:t>Electronic Governance and Services in the Public Sector</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proofErr w:type="spellStart"/>
            <w:r w:rsidRPr="00EB4B23">
              <w:rPr>
                <w:rFonts w:ascii="Sylfaen" w:eastAsia="Times New Roman" w:hAnsi="Sylfaen"/>
                <w:color w:val="000000"/>
                <w:sz w:val="16"/>
                <w:szCs w:val="16"/>
                <w:lang w:val="en-US"/>
              </w:rPr>
              <w:t>Archil</w:t>
            </w:r>
            <w:proofErr w:type="spellEnd"/>
            <w:r w:rsidRPr="00EB4B23">
              <w:rPr>
                <w:rFonts w:ascii="Sylfaen" w:eastAsia="Times New Roman" w:hAnsi="Sylfaen"/>
                <w:color w:val="000000"/>
                <w:sz w:val="16"/>
                <w:szCs w:val="16"/>
                <w:lang w:val="en-US"/>
              </w:rPr>
              <w:t xml:space="preserve"> </w:t>
            </w:r>
            <w:proofErr w:type="spellStart"/>
            <w:r w:rsidRPr="00EB4B23">
              <w:rPr>
                <w:rFonts w:ascii="Sylfaen" w:eastAsia="Times New Roman" w:hAnsi="Sylfaen"/>
                <w:color w:val="000000"/>
                <w:sz w:val="16"/>
                <w:szCs w:val="16"/>
                <w:lang w:val="en-US"/>
              </w:rPr>
              <w:t>Gersamia</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Public Finance/ Tax policy</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eastAsia="Times New Roman" w:hAnsi="Sylfaen"/>
                <w:color w:val="000000"/>
                <w:sz w:val="16"/>
                <w:szCs w:val="16"/>
                <w:lang w:val="en-US"/>
              </w:rPr>
              <w:t xml:space="preserve">Marine </w:t>
            </w:r>
            <w:proofErr w:type="spellStart"/>
            <w:r w:rsidRPr="00EB4B23">
              <w:rPr>
                <w:rFonts w:ascii="Sylfaen" w:eastAsia="Times New Roman" w:hAnsi="Sylfaen"/>
                <w:color w:val="000000"/>
                <w:sz w:val="16"/>
                <w:szCs w:val="16"/>
                <w:lang w:val="en-US"/>
              </w:rPr>
              <w:t>Ioseliani</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Effective communication in the Public Service</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 xml:space="preserve">Ana </w:t>
            </w:r>
            <w:proofErr w:type="spellStart"/>
            <w:r w:rsidRPr="00EB4B23">
              <w:rPr>
                <w:rFonts w:ascii="Sylfaen" w:eastAsia="Times New Roman" w:hAnsi="Sylfaen"/>
                <w:color w:val="000000"/>
                <w:sz w:val="16"/>
                <w:szCs w:val="16"/>
                <w:lang w:val="en-US"/>
              </w:rPr>
              <w:t>Gorgodze</w:t>
            </w:r>
            <w:proofErr w:type="spellEnd"/>
            <w:r w:rsidRPr="00EB4B23">
              <w:rPr>
                <w:rFonts w:ascii="Sylfaen" w:eastAsia="Times New Roman" w:hAnsi="Sylfaen"/>
                <w:color w:val="000000"/>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Assistant</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eastAsia="Times New Roman" w:hAnsi="Sylfaen"/>
                <w:color w:val="000000"/>
                <w:sz w:val="16"/>
                <w:szCs w:val="16"/>
                <w:lang w:val="en-US"/>
              </w:rPr>
            </w:pPr>
            <w:r w:rsidRPr="00EB4B23">
              <w:rPr>
                <w:rFonts w:ascii="Sylfaen" w:eastAsia="Times New Roman" w:hAnsi="Sylfaen"/>
                <w:color w:val="000000"/>
                <w:sz w:val="16"/>
                <w:szCs w:val="16"/>
                <w:lang w:val="en-US"/>
              </w:rPr>
              <w:t>Effective communication in the Public Service</w:t>
            </w:r>
          </w:p>
        </w:tc>
      </w:tr>
      <w:tr w:rsidR="00F91006" w:rsidRPr="00EB4B23" w:rsidTr="0092392C">
        <w:trPr>
          <w:trHeight w:val="22"/>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hAnsi="Sylfaen"/>
                <w:sz w:val="16"/>
                <w:szCs w:val="16"/>
                <w:lang w:val="en-US"/>
              </w:rPr>
              <w:t xml:space="preserve">Tamar </w:t>
            </w:r>
            <w:proofErr w:type="spellStart"/>
            <w:r w:rsidRPr="00EB4B23">
              <w:rPr>
                <w:rFonts w:ascii="Sylfaen" w:hAnsi="Sylfaen"/>
                <w:sz w:val="16"/>
                <w:szCs w:val="16"/>
                <w:lang w:val="en-US"/>
              </w:rPr>
              <w:t>Koberidze</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tcPr>
          <w:p w:rsidR="00F91006" w:rsidRPr="00F91006"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 xml:space="preserve">NGO Management </w:t>
            </w:r>
          </w:p>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hAnsi="Sylfaen" w:cs="Sylfaen"/>
                <w:sz w:val="16"/>
                <w:szCs w:val="16"/>
                <w:lang w:val="en-US"/>
              </w:rPr>
              <w:t>Political Lobbyism and Advocacy</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cs="Sylfaen"/>
                <w:bCs/>
                <w:sz w:val="16"/>
                <w:szCs w:val="16"/>
                <w:lang w:val="en-US"/>
              </w:rPr>
            </w:pPr>
            <w:r w:rsidRPr="00EB4B23">
              <w:rPr>
                <w:rFonts w:ascii="Sylfaen" w:hAnsi="Sylfaen" w:cs="Sylfaen"/>
                <w:bCs/>
                <w:sz w:val="16"/>
                <w:szCs w:val="16"/>
                <w:lang w:val="en-US"/>
              </w:rPr>
              <w:t xml:space="preserve">Tengiz </w:t>
            </w:r>
            <w:proofErr w:type="spellStart"/>
            <w:r w:rsidRPr="00EB4B23">
              <w:rPr>
                <w:rFonts w:ascii="Sylfaen" w:hAnsi="Sylfaen" w:cs="Sylfaen"/>
                <w:bCs/>
                <w:sz w:val="16"/>
                <w:szCs w:val="16"/>
                <w:lang w:val="en-US"/>
              </w:rPr>
              <w:t>Phkaladze</w:t>
            </w:r>
            <w:proofErr w:type="spellEnd"/>
            <w:r w:rsidRPr="00EB4B23">
              <w:rPr>
                <w:rFonts w:ascii="Sylfaen" w:hAnsi="Sylfaen" w:cs="Sylfaen"/>
                <w:bCs/>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hAnsi="Sylfaen" w:cs="Sylfaen"/>
                <w:sz w:val="16"/>
                <w:szCs w:val="16"/>
                <w:lang w:val="en-US"/>
              </w:rPr>
              <w:t>Art  of  Negotiations and it’s Management</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sz w:val="16"/>
                <w:szCs w:val="16"/>
                <w:lang w:val="en-US"/>
              </w:rPr>
            </w:pPr>
            <w:proofErr w:type="spellStart"/>
            <w:r w:rsidRPr="00EB4B23">
              <w:rPr>
                <w:rFonts w:ascii="Sylfaen" w:hAnsi="Sylfaen"/>
                <w:sz w:val="16"/>
                <w:szCs w:val="16"/>
                <w:lang w:val="en-US"/>
              </w:rPr>
              <w:t>Mikheil</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Darchiashvili</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Professor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Foreign Policy Management: National Security Challenges and NATO Integration</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rPr>
                <w:rFonts w:ascii="Sylfaen" w:hAnsi="Sylfaen"/>
                <w:sz w:val="16"/>
                <w:szCs w:val="16"/>
                <w:lang w:val="en-US"/>
              </w:rPr>
            </w:pPr>
            <w:proofErr w:type="spellStart"/>
            <w:r w:rsidRPr="00EB4B23">
              <w:rPr>
                <w:rFonts w:ascii="Sylfaen" w:hAnsi="Sylfaen"/>
                <w:sz w:val="16"/>
                <w:szCs w:val="16"/>
                <w:lang w:val="en-US"/>
              </w:rPr>
              <w:t>Nikoloz</w:t>
            </w:r>
            <w:proofErr w:type="spellEnd"/>
            <w:r w:rsidRPr="00EB4B23">
              <w:rPr>
                <w:rFonts w:ascii="Sylfaen" w:hAnsi="Sylfaen"/>
                <w:sz w:val="16"/>
                <w:szCs w:val="16"/>
                <w:lang w:val="en-US"/>
              </w:rPr>
              <w:t xml:space="preserve"> </w:t>
            </w:r>
            <w:proofErr w:type="spellStart"/>
            <w:r w:rsidRPr="00EB4B23">
              <w:rPr>
                <w:rFonts w:ascii="Sylfaen" w:hAnsi="Sylfaen"/>
                <w:sz w:val="16"/>
                <w:szCs w:val="16"/>
                <w:lang w:val="en-US"/>
              </w:rPr>
              <w:t>Janjgava</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hAnsi="Sylfaen" w:cs="Sylfaen"/>
                <w:sz w:val="16"/>
                <w:szCs w:val="16"/>
                <w:lang w:val="en-US"/>
              </w:rPr>
              <w:t>State Risk Management</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both"/>
              <w:rPr>
                <w:rFonts w:ascii="Sylfaen" w:hAnsi="Sylfaen"/>
                <w:sz w:val="16"/>
                <w:szCs w:val="16"/>
                <w:lang w:val="en-US"/>
              </w:rPr>
            </w:pPr>
            <w:r w:rsidRPr="00EB4B23">
              <w:rPr>
                <w:rFonts w:ascii="Sylfaen" w:hAnsi="Sylfaen"/>
                <w:sz w:val="16"/>
                <w:szCs w:val="16"/>
                <w:lang w:val="en-US"/>
              </w:rPr>
              <w:t xml:space="preserve">Natalia </w:t>
            </w:r>
            <w:proofErr w:type="spellStart"/>
            <w:r w:rsidRPr="00EB4B23">
              <w:rPr>
                <w:rFonts w:ascii="Sylfaen" w:hAnsi="Sylfaen"/>
                <w:sz w:val="16"/>
                <w:szCs w:val="16"/>
                <w:lang w:val="en-US"/>
              </w:rPr>
              <w:t>Alkhazishvili</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 xml:space="preserve">Assistant Professor </w:t>
            </w:r>
          </w:p>
        </w:tc>
        <w:tc>
          <w:tcPr>
            <w:tcW w:w="5661" w:type="dxa"/>
            <w:tcBorders>
              <w:top w:val="single" w:sz="4" w:space="0" w:color="BFBFBF"/>
              <w:left w:val="dotted" w:sz="4" w:space="0" w:color="auto"/>
              <w:bottom w:val="single" w:sz="4" w:space="0" w:color="BFBFBF"/>
              <w:right w:val="single" w:sz="4" w:space="0" w:color="BFBFBF"/>
            </w:tcBorders>
          </w:tcPr>
          <w:p w:rsidR="00F91006" w:rsidRPr="00F91006" w:rsidRDefault="00F91006" w:rsidP="00F91006">
            <w:pPr>
              <w:pStyle w:val="ListParagraph"/>
              <w:numPr>
                <w:ilvl w:val="0"/>
                <w:numId w:val="9"/>
              </w:numPr>
              <w:rPr>
                <w:rFonts w:ascii="Sylfaen" w:hAnsi="Sylfaen" w:cs="Sylfaen"/>
                <w:sz w:val="16"/>
                <w:szCs w:val="16"/>
                <w:lang w:val="en-US"/>
              </w:rPr>
            </w:pPr>
            <w:r w:rsidRPr="00F91006">
              <w:rPr>
                <w:rFonts w:ascii="Sylfaen" w:eastAsia="Times New Roman" w:hAnsi="Sylfaen"/>
                <w:color w:val="000000"/>
                <w:sz w:val="16"/>
                <w:szCs w:val="16"/>
                <w:lang w:val="en-US"/>
              </w:rPr>
              <w:t>Sustainable Development and Challenges for the Governance</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both"/>
              <w:rPr>
                <w:rFonts w:ascii="Sylfaen" w:hAnsi="Sylfaen"/>
                <w:sz w:val="16"/>
                <w:szCs w:val="16"/>
                <w:lang w:val="en-US"/>
              </w:rPr>
            </w:pPr>
            <w:r w:rsidRPr="00EB4B23">
              <w:rPr>
                <w:rFonts w:ascii="Sylfaen" w:hAnsi="Sylfaen"/>
                <w:sz w:val="16"/>
                <w:szCs w:val="16"/>
                <w:lang w:val="en-US"/>
              </w:rPr>
              <w:t xml:space="preserve">Nino </w:t>
            </w:r>
            <w:proofErr w:type="spellStart"/>
            <w:r w:rsidRPr="00EB4B23">
              <w:rPr>
                <w:rFonts w:ascii="Sylfaen" w:hAnsi="Sylfaen"/>
                <w:sz w:val="16"/>
                <w:szCs w:val="16"/>
                <w:lang w:val="en-US"/>
              </w:rPr>
              <w:t>Antadze</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 xml:space="preserve">Associated </w:t>
            </w:r>
            <w:r>
              <w:rPr>
                <w:rFonts w:ascii="Sylfaen" w:hAnsi="Sylfaen" w:cs="Sylfaen"/>
                <w:bCs/>
                <w:sz w:val="16"/>
                <w:szCs w:val="16"/>
                <w:lang w:val="en-US"/>
              </w:rPr>
              <w:t>P</w:t>
            </w:r>
            <w:r w:rsidRPr="00EB4B23">
              <w:rPr>
                <w:rFonts w:ascii="Sylfaen" w:hAnsi="Sylfaen" w:cs="Sylfaen"/>
                <w:bCs/>
                <w:sz w:val="16"/>
                <w:szCs w:val="16"/>
                <w:lang w:val="en-US"/>
              </w:rPr>
              <w:t xml:space="preserve">rofessor </w:t>
            </w:r>
          </w:p>
        </w:tc>
        <w:tc>
          <w:tcPr>
            <w:tcW w:w="5661" w:type="dxa"/>
            <w:tcBorders>
              <w:top w:val="single" w:sz="4" w:space="0" w:color="BFBFBF"/>
              <w:left w:val="dotted" w:sz="4" w:space="0" w:color="auto"/>
              <w:bottom w:val="single" w:sz="4" w:space="0" w:color="BFBFBF"/>
              <w:right w:val="single" w:sz="4" w:space="0" w:color="BFBFBF"/>
            </w:tcBorders>
          </w:tcPr>
          <w:p w:rsidR="00F91006" w:rsidRPr="00EB4B23" w:rsidRDefault="00F91006" w:rsidP="00F91006">
            <w:pPr>
              <w:pStyle w:val="ListParagraph"/>
              <w:numPr>
                <w:ilvl w:val="0"/>
                <w:numId w:val="9"/>
              </w:numPr>
              <w:rPr>
                <w:rFonts w:ascii="Sylfaen" w:hAnsi="Sylfaen" w:cs="Sylfaen"/>
                <w:bCs/>
                <w:sz w:val="16"/>
                <w:szCs w:val="16"/>
                <w:lang w:val="en-US"/>
              </w:rPr>
            </w:pPr>
            <w:r w:rsidRPr="00EB4B23">
              <w:rPr>
                <w:rFonts w:ascii="Sylfaen" w:eastAsia="Times New Roman" w:hAnsi="Sylfaen"/>
                <w:color w:val="000000"/>
                <w:sz w:val="16"/>
                <w:szCs w:val="16"/>
                <w:lang w:val="en-US"/>
              </w:rPr>
              <w:t>Qualitative Research Methods and Academic writing</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both"/>
              <w:rPr>
                <w:rFonts w:ascii="Sylfaen" w:hAnsi="Sylfaen"/>
                <w:sz w:val="16"/>
                <w:szCs w:val="16"/>
                <w:lang w:val="en-US"/>
              </w:rPr>
            </w:pPr>
            <w:r w:rsidRPr="00EB4B23">
              <w:rPr>
                <w:rFonts w:ascii="Sylfaen" w:hAnsi="Sylfaen"/>
                <w:sz w:val="16"/>
                <w:szCs w:val="16"/>
                <w:lang w:val="en-US"/>
              </w:rPr>
              <w:t xml:space="preserve">Tamar </w:t>
            </w:r>
            <w:proofErr w:type="spellStart"/>
            <w:r w:rsidRPr="00EB4B23">
              <w:rPr>
                <w:rFonts w:ascii="Sylfaen" w:hAnsi="Sylfaen"/>
                <w:sz w:val="16"/>
                <w:szCs w:val="16"/>
                <w:lang w:val="en-US"/>
              </w:rPr>
              <w:t>Zhvania</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vAlign w:val="center"/>
          </w:tcPr>
          <w:p w:rsidR="00F91006" w:rsidRPr="00EB4B23" w:rsidRDefault="00F91006" w:rsidP="00F91006">
            <w:pPr>
              <w:pStyle w:val="ListParagraph"/>
              <w:numPr>
                <w:ilvl w:val="0"/>
                <w:numId w:val="9"/>
              </w:numPr>
              <w:rPr>
                <w:rFonts w:ascii="Sylfaen" w:hAnsi="Sylfaen" w:cs="Calibri"/>
                <w:sz w:val="16"/>
                <w:szCs w:val="16"/>
                <w:lang w:val="en-US"/>
              </w:rPr>
            </w:pPr>
            <w:r w:rsidRPr="00EB4B23">
              <w:rPr>
                <w:rFonts w:ascii="Sylfaen" w:hAnsi="Sylfaen" w:cs="Sylfaen"/>
                <w:sz w:val="16"/>
                <w:szCs w:val="16"/>
                <w:lang w:val="en-US"/>
              </w:rPr>
              <w:t>Election Technologies and Political Research</w:t>
            </w:r>
          </w:p>
        </w:tc>
      </w:tr>
      <w:tr w:rsidR="00F91006" w:rsidRPr="00EB4B23" w:rsidTr="0092392C">
        <w:trPr>
          <w:trHeight w:val="19"/>
        </w:trPr>
        <w:tc>
          <w:tcPr>
            <w:tcW w:w="810" w:type="dxa"/>
            <w:tcBorders>
              <w:top w:val="single" w:sz="4" w:space="0" w:color="BFBFBF"/>
              <w:left w:val="single" w:sz="4" w:space="0" w:color="BFBFBF"/>
              <w:bottom w:val="single" w:sz="4" w:space="0" w:color="BFBFBF"/>
              <w:right w:val="dotted" w:sz="4" w:space="0" w:color="auto"/>
            </w:tcBorders>
          </w:tcPr>
          <w:p w:rsidR="00F91006" w:rsidRPr="00EB4B23" w:rsidRDefault="00F91006" w:rsidP="00F91006">
            <w:pPr>
              <w:numPr>
                <w:ilvl w:val="0"/>
                <w:numId w:val="8"/>
              </w:numPr>
              <w:jc w:val="both"/>
              <w:rPr>
                <w:rFonts w:ascii="AcadMtavr" w:hAnsi="AcadMtavr"/>
                <w:bCs/>
                <w:sz w:val="16"/>
                <w:szCs w:val="16"/>
                <w:lang w:val="en-US"/>
              </w:rPr>
            </w:pPr>
          </w:p>
        </w:tc>
        <w:tc>
          <w:tcPr>
            <w:tcW w:w="4152"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both"/>
              <w:rPr>
                <w:rFonts w:ascii="Sylfaen" w:hAnsi="Sylfaen"/>
                <w:sz w:val="16"/>
                <w:szCs w:val="16"/>
                <w:lang w:val="en-US"/>
              </w:rPr>
            </w:pPr>
            <w:r w:rsidRPr="00EB4B23">
              <w:rPr>
                <w:rFonts w:ascii="Sylfaen" w:hAnsi="Sylfaen"/>
                <w:sz w:val="16"/>
                <w:szCs w:val="16"/>
                <w:lang w:val="en-US"/>
              </w:rPr>
              <w:t xml:space="preserve">Tea </w:t>
            </w:r>
            <w:proofErr w:type="spellStart"/>
            <w:r w:rsidRPr="00EB4B23">
              <w:rPr>
                <w:rFonts w:ascii="Sylfaen" w:hAnsi="Sylfaen"/>
                <w:sz w:val="16"/>
                <w:szCs w:val="16"/>
                <w:lang w:val="en-US"/>
              </w:rPr>
              <w:t>Loladze</w:t>
            </w:r>
            <w:proofErr w:type="spellEnd"/>
            <w:r w:rsidRPr="00EB4B23">
              <w:rPr>
                <w:rFonts w:ascii="Sylfaen" w:hAnsi="Sylfaen"/>
                <w:sz w:val="16"/>
                <w:szCs w:val="16"/>
                <w:lang w:val="en-US"/>
              </w:rPr>
              <w:t xml:space="preserve"> </w:t>
            </w:r>
          </w:p>
        </w:tc>
        <w:tc>
          <w:tcPr>
            <w:tcW w:w="3978" w:type="dxa"/>
            <w:tcBorders>
              <w:top w:val="single" w:sz="4" w:space="0" w:color="BFBFBF"/>
              <w:left w:val="dotted" w:sz="4" w:space="0" w:color="auto"/>
              <w:bottom w:val="single" w:sz="4" w:space="0" w:color="BFBFBF"/>
              <w:right w:val="dotted" w:sz="4" w:space="0" w:color="auto"/>
            </w:tcBorders>
          </w:tcPr>
          <w:p w:rsidR="00F91006" w:rsidRPr="00EB4B23" w:rsidRDefault="00F91006" w:rsidP="00F91006">
            <w:pPr>
              <w:jc w:val="center"/>
              <w:rPr>
                <w:rFonts w:ascii="Sylfaen" w:hAnsi="Sylfaen" w:cs="Sylfaen"/>
                <w:bCs/>
                <w:sz w:val="16"/>
                <w:szCs w:val="16"/>
                <w:lang w:val="en-US"/>
              </w:rPr>
            </w:pPr>
            <w:r w:rsidRPr="00EB4B23">
              <w:rPr>
                <w:rFonts w:ascii="Sylfaen" w:hAnsi="Sylfaen" w:cs="Sylfaen"/>
                <w:bCs/>
                <w:sz w:val="16"/>
                <w:szCs w:val="16"/>
                <w:lang w:val="en-US"/>
              </w:rPr>
              <w:t>Adjunct Lecturer</w:t>
            </w:r>
          </w:p>
        </w:tc>
        <w:tc>
          <w:tcPr>
            <w:tcW w:w="5661" w:type="dxa"/>
            <w:tcBorders>
              <w:top w:val="single" w:sz="4" w:space="0" w:color="BFBFBF"/>
              <w:left w:val="dotted" w:sz="4" w:space="0" w:color="auto"/>
              <w:bottom w:val="single" w:sz="4" w:space="0" w:color="BFBFBF"/>
              <w:right w:val="single" w:sz="4" w:space="0" w:color="BFBFBF"/>
            </w:tcBorders>
            <w:vAlign w:val="center"/>
          </w:tcPr>
          <w:p w:rsidR="00F91006" w:rsidRPr="00EB4B23" w:rsidRDefault="00F91006" w:rsidP="00F91006">
            <w:pPr>
              <w:pStyle w:val="ListParagraph"/>
              <w:numPr>
                <w:ilvl w:val="0"/>
                <w:numId w:val="9"/>
              </w:numPr>
              <w:rPr>
                <w:rFonts w:ascii="Sylfaen" w:hAnsi="Sylfaen" w:cs="Calibri"/>
                <w:sz w:val="16"/>
                <w:szCs w:val="16"/>
                <w:lang w:val="en-US"/>
              </w:rPr>
            </w:pPr>
            <w:r w:rsidRPr="00EB4B23">
              <w:rPr>
                <w:rFonts w:ascii="Sylfaen" w:hAnsi="Sylfaen" w:cs="Sylfaen"/>
                <w:sz w:val="16"/>
                <w:szCs w:val="16"/>
                <w:lang w:val="en-US"/>
              </w:rPr>
              <w:t>Regulatory Environment Assessment   (RIA)</w:t>
            </w:r>
            <w:r w:rsidRPr="00EB4B23">
              <w:rPr>
                <w:rFonts w:ascii="Sylfaen" w:hAnsi="Sylfaen" w:cs="Calibri"/>
                <w:sz w:val="16"/>
                <w:szCs w:val="16"/>
                <w:lang w:val="en-US"/>
              </w:rPr>
              <w:t>)</w:t>
            </w:r>
          </w:p>
        </w:tc>
      </w:tr>
    </w:tbl>
    <w:p w:rsidR="007E2A97" w:rsidRPr="00EB4B23" w:rsidRDefault="007E2A97" w:rsidP="007E2A97">
      <w:pPr>
        <w:rPr>
          <w:rFonts w:ascii="Sylfaen" w:hAnsi="Sylfaen"/>
          <w:b/>
          <w:sz w:val="20"/>
          <w:szCs w:val="20"/>
          <w:lang w:val="en-US"/>
        </w:rPr>
      </w:pPr>
    </w:p>
    <w:p w:rsidR="00901A8A" w:rsidRPr="00EB4B23" w:rsidRDefault="00901A8A" w:rsidP="00901A8A">
      <w:pPr>
        <w:spacing w:line="276" w:lineRule="auto"/>
        <w:jc w:val="right"/>
        <w:rPr>
          <w:rFonts w:ascii="Sylfaen" w:hAnsi="Sylfaen" w:cs="Sylfaen"/>
          <w:b/>
          <w:sz w:val="20"/>
          <w:szCs w:val="20"/>
          <w:lang w:val="en-US"/>
        </w:rPr>
      </w:pPr>
    </w:p>
    <w:sectPr w:rsidR="00901A8A" w:rsidRPr="00EB4B23" w:rsidSect="007474B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79" w:rsidRDefault="00AC1C79" w:rsidP="001556EA">
      <w:r>
        <w:separator/>
      </w:r>
    </w:p>
  </w:endnote>
  <w:endnote w:type="continuationSeparator" w:id="0">
    <w:p w:rsidR="00AC1C79" w:rsidRDefault="00AC1C79" w:rsidP="0015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_! KolhetyMt">
    <w:charset w:val="00"/>
    <w:family w:val="swiss"/>
    <w:pitch w:val="variable"/>
    <w:sig w:usb0="00000003" w:usb1="00000000" w:usb2="00000000" w:usb3="00000000" w:csb0="00000001" w:csb1="00000000"/>
  </w:font>
  <w:font w:name="AKolkhetyN">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HHODI+TimesNewRomanPSMT+1">
    <w:altName w:val="Times New Roman"/>
    <w:panose1 w:val="00000000000000000000"/>
    <w:charset w:val="CC"/>
    <w:family w:val="roman"/>
    <w:notTrueType/>
    <w:pitch w:val="default"/>
    <w:sig w:usb0="00000201" w:usb1="00000000" w:usb2="00000000" w:usb3="00000000" w:csb0="00000004" w:csb1="00000000"/>
  </w:font>
  <w:font w:name="Garamond">
    <w:panose1 w:val="02020404030301010803"/>
    <w:charset w:val="00"/>
    <w:family w:val="roman"/>
    <w:pitch w:val="variable"/>
    <w:sig w:usb0="00000287" w:usb1="00000000" w:usb2="00000000" w:usb3="00000000" w:csb0="0000009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cadMtavr">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79" w:rsidRDefault="00AC1C79" w:rsidP="001556EA">
      <w:r>
        <w:separator/>
      </w:r>
    </w:p>
  </w:footnote>
  <w:footnote w:type="continuationSeparator" w:id="0">
    <w:p w:rsidR="00AC1C79" w:rsidRDefault="00AC1C79" w:rsidP="001556EA">
      <w:r>
        <w:continuationSeparator/>
      </w:r>
    </w:p>
  </w:footnote>
  <w:footnote w:id="1">
    <w:p w:rsidR="00AD772B" w:rsidRPr="003938F8" w:rsidRDefault="00AD772B" w:rsidP="007E2A97">
      <w:pPr>
        <w:autoSpaceDE w:val="0"/>
        <w:autoSpaceDN w:val="0"/>
        <w:adjustRightInd w:val="0"/>
        <w:ind w:left="-142" w:right="-468"/>
        <w:jc w:val="both"/>
        <w:rPr>
          <w:rFonts w:ascii="Sylfaen" w:hAnsi="Sylfaen"/>
          <w:sz w:val="14"/>
          <w:szCs w:val="14"/>
          <w:lang w:val="ka-GE" w:eastAsia="ru-RU"/>
        </w:rPr>
      </w:pPr>
      <w:r w:rsidRPr="00823AF5">
        <w:rPr>
          <w:rStyle w:val="FootnoteReference"/>
          <w:sz w:val="20"/>
          <w:szCs w:val="20"/>
        </w:rPr>
        <w:footnoteRef/>
      </w:r>
      <w:r>
        <w:rPr>
          <w:rFonts w:ascii="Sylfaen" w:hAnsi="Sylfaen"/>
          <w:sz w:val="14"/>
          <w:szCs w:val="14"/>
          <w:lang w:val="en-US" w:eastAsia="ru-RU"/>
        </w:rPr>
        <w:t xml:space="preserve"> Credit </w:t>
      </w:r>
      <w:r w:rsidRPr="003938F8">
        <w:rPr>
          <w:rFonts w:ascii="Sylfaen" w:hAnsi="Sylfaen"/>
          <w:sz w:val="14"/>
          <w:szCs w:val="14"/>
          <w:lang w:val="ka-GE" w:eastAsia="ru-RU"/>
        </w:rPr>
        <w:t xml:space="preserve"> - </w:t>
      </w:r>
      <w:r w:rsidRPr="003D409C">
        <w:rPr>
          <w:rFonts w:ascii="Sylfaen" w:hAnsi="Sylfaen"/>
          <w:sz w:val="14"/>
          <w:szCs w:val="14"/>
          <w:lang w:val="en-US" w:eastAsia="ru-RU"/>
        </w:rPr>
        <w:t>the unit that defines the necessary academic load for students, expressed in the time unit of hour, and which can be obtained after achieving certain study results</w:t>
      </w:r>
      <w:r>
        <w:rPr>
          <w:rFonts w:ascii="Sylfaen" w:hAnsi="Sylfaen"/>
          <w:sz w:val="14"/>
          <w:szCs w:val="14"/>
          <w:lang w:val="en-US" w:eastAsia="ru-RU"/>
        </w:rPr>
        <w:t>;</w:t>
      </w:r>
    </w:p>
  </w:footnote>
  <w:footnote w:id="2">
    <w:p w:rsidR="00AD772B" w:rsidRPr="003D409C" w:rsidRDefault="00AD772B" w:rsidP="007E2A97">
      <w:pPr>
        <w:autoSpaceDE w:val="0"/>
        <w:autoSpaceDN w:val="0"/>
        <w:adjustRightInd w:val="0"/>
        <w:ind w:left="-142" w:right="-468"/>
        <w:jc w:val="both"/>
        <w:rPr>
          <w:rFonts w:ascii="Sylfaen" w:hAnsi="Sylfaen"/>
          <w:sz w:val="14"/>
          <w:szCs w:val="14"/>
          <w:lang w:val="en-US" w:eastAsia="ru-RU"/>
        </w:rPr>
      </w:pPr>
      <w:r w:rsidRPr="00823AF5">
        <w:rPr>
          <w:rStyle w:val="FootnoteReference"/>
          <w:sz w:val="20"/>
          <w:szCs w:val="20"/>
        </w:rPr>
        <w:footnoteRef/>
      </w:r>
      <w:r w:rsidRPr="0025134B">
        <w:rPr>
          <w:rStyle w:val="FootnoteReference"/>
          <w:sz w:val="20"/>
          <w:szCs w:val="20"/>
          <w:lang w:val="en-US"/>
        </w:rPr>
        <w:t xml:space="preserve"> </w:t>
      </w:r>
      <w:r>
        <w:rPr>
          <w:rFonts w:ascii="Sylfaen" w:hAnsi="Sylfaen"/>
          <w:sz w:val="14"/>
          <w:szCs w:val="14"/>
          <w:lang w:val="en-US" w:eastAsia="ru-RU"/>
        </w:rPr>
        <w:t>Contact Hours</w:t>
      </w:r>
      <w:r w:rsidRPr="003938F8">
        <w:rPr>
          <w:rFonts w:ascii="Sylfaen" w:hAnsi="Sylfaen"/>
          <w:sz w:val="14"/>
          <w:szCs w:val="14"/>
          <w:lang w:val="ka-GE" w:eastAsia="ru-RU"/>
        </w:rPr>
        <w:t xml:space="preserve"> </w:t>
      </w:r>
      <w:r w:rsidRPr="003938F8">
        <w:rPr>
          <w:rFonts w:ascii="Sylfaen" w:hAnsi="Sylfaen"/>
          <w:sz w:val="14"/>
          <w:szCs w:val="14"/>
          <w:lang w:val="ka-GE" w:eastAsia="ru-RU"/>
        </w:rPr>
        <w:t>-</w:t>
      </w:r>
      <w:r>
        <w:rPr>
          <w:rFonts w:ascii="Sylfaen" w:hAnsi="Sylfaen"/>
          <w:sz w:val="14"/>
          <w:szCs w:val="14"/>
          <w:lang w:val="en-US" w:eastAsia="ru-RU"/>
        </w:rPr>
        <w:t xml:space="preserve"> </w:t>
      </w:r>
      <w:r w:rsidRPr="003938F8">
        <w:rPr>
          <w:rFonts w:ascii="Sylfaen" w:hAnsi="Sylfaen"/>
          <w:sz w:val="14"/>
          <w:szCs w:val="14"/>
          <w:lang w:val="ka-GE" w:eastAsia="ru-RU"/>
        </w:rPr>
        <w:t xml:space="preserve"> </w:t>
      </w:r>
      <w:r w:rsidRPr="003D409C">
        <w:rPr>
          <w:rFonts w:ascii="Sylfaen" w:hAnsi="Sylfaen"/>
          <w:sz w:val="14"/>
          <w:szCs w:val="14"/>
          <w:lang w:val="en-US" w:eastAsia="ru-RU"/>
        </w:rPr>
        <w:t>the time determined for studying activities of the student with the participation of the personnel carrying out the educational program</w:t>
      </w:r>
      <w:r>
        <w:rPr>
          <w:rFonts w:ascii="Sylfaen" w:hAnsi="Sylfaen"/>
          <w:sz w:val="14"/>
          <w:szCs w:val="14"/>
          <w:lang w:val="en-US" w:eastAsia="ru-RU"/>
        </w:rPr>
        <w:t xml:space="preserve">; </w:t>
      </w:r>
    </w:p>
  </w:footnote>
  <w:footnote w:id="3">
    <w:p w:rsidR="00AD772B" w:rsidRPr="003D409C" w:rsidRDefault="00AD772B" w:rsidP="007E2A97">
      <w:pPr>
        <w:autoSpaceDE w:val="0"/>
        <w:autoSpaceDN w:val="0"/>
        <w:adjustRightInd w:val="0"/>
        <w:ind w:left="-142" w:right="-468"/>
        <w:jc w:val="both"/>
        <w:rPr>
          <w:rFonts w:ascii="Sylfaen" w:hAnsi="Sylfaen"/>
          <w:sz w:val="14"/>
          <w:szCs w:val="14"/>
          <w:lang w:val="en-US" w:eastAsia="ru-RU"/>
        </w:rPr>
      </w:pPr>
      <w:r w:rsidRPr="00823AF5">
        <w:rPr>
          <w:rStyle w:val="FootnoteReference"/>
          <w:sz w:val="20"/>
          <w:szCs w:val="20"/>
        </w:rPr>
        <w:footnoteRef/>
      </w:r>
      <w:r w:rsidRPr="0025134B">
        <w:rPr>
          <w:rStyle w:val="FootnoteReference"/>
          <w:sz w:val="20"/>
          <w:szCs w:val="20"/>
          <w:lang w:val="en-US"/>
        </w:rPr>
        <w:t xml:space="preserve"> </w:t>
      </w:r>
      <w:r>
        <w:rPr>
          <w:rFonts w:ascii="Sylfaen" w:hAnsi="Sylfaen"/>
          <w:sz w:val="14"/>
          <w:szCs w:val="14"/>
          <w:lang w:val="en-US" w:eastAsia="ru-RU"/>
        </w:rPr>
        <w:t>Self-Study Hours</w:t>
      </w:r>
      <w:r>
        <w:rPr>
          <w:rFonts w:ascii="Sylfaen" w:hAnsi="Sylfaen"/>
          <w:sz w:val="14"/>
          <w:szCs w:val="14"/>
          <w:lang w:val="ka-GE" w:eastAsia="ru-RU"/>
        </w:rPr>
        <w:t xml:space="preserve"> </w:t>
      </w:r>
      <w:r>
        <w:rPr>
          <w:rFonts w:ascii="Sylfaen" w:hAnsi="Sylfaen"/>
          <w:sz w:val="14"/>
          <w:szCs w:val="14"/>
          <w:lang w:val="ka-GE" w:eastAsia="ru-RU"/>
        </w:rPr>
        <w:t>-</w:t>
      </w:r>
      <w:r>
        <w:rPr>
          <w:rFonts w:ascii="Sylfaen" w:hAnsi="Sylfaen"/>
          <w:sz w:val="14"/>
          <w:szCs w:val="14"/>
          <w:lang w:val="en-US" w:eastAsia="ru-RU"/>
        </w:rPr>
        <w:t xml:space="preserve"> the time determined for learning activities of the student without participation of </w:t>
      </w:r>
      <w:r w:rsidRPr="003D409C">
        <w:rPr>
          <w:rFonts w:ascii="Sylfaen" w:hAnsi="Sylfaen"/>
          <w:sz w:val="14"/>
          <w:szCs w:val="14"/>
          <w:lang w:val="en-US" w:eastAsia="ru-RU"/>
        </w:rPr>
        <w:t>the personnel carrying out the educational program</w:t>
      </w:r>
      <w:r>
        <w:rPr>
          <w:rFonts w:ascii="Sylfaen" w:hAnsi="Sylfaen"/>
          <w:sz w:val="14"/>
          <w:szCs w:val="14"/>
          <w:lang w:val="en-US"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18B"/>
    <w:multiLevelType w:val="multilevel"/>
    <w:tmpl w:val="E7B4A774"/>
    <w:lvl w:ilvl="0">
      <w:start w:val="1"/>
      <w:numFmt w:val="decimal"/>
      <w:lvlText w:val="%1."/>
      <w:lvlJc w:val="left"/>
      <w:pPr>
        <w:ind w:left="720" w:hanging="360"/>
      </w:pPr>
      <w:rPr>
        <w:rFonts w:hint="default"/>
      </w:rPr>
    </w:lvl>
    <w:lvl w:ilvl="1">
      <w:start w:val="2"/>
      <w:numFmt w:val="decimal"/>
      <w:isLgl/>
      <w:lvlText w:val="%1.%2"/>
      <w:lvlJc w:val="left"/>
      <w:pPr>
        <w:ind w:left="450" w:hanging="360"/>
      </w:pPr>
      <w:rPr>
        <w:rFonts w:eastAsia="Calibri" w:hint="default"/>
      </w:rPr>
    </w:lvl>
    <w:lvl w:ilvl="2">
      <w:start w:val="1"/>
      <w:numFmt w:val="decimal"/>
      <w:lvlText w:val="3.10.%3."/>
      <w:lvlJc w:val="left"/>
      <w:pPr>
        <w:ind w:left="1080" w:hanging="720"/>
      </w:pPr>
      <w:rPr>
        <w:rFonts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 w15:restartNumberingAfterBreak="0">
    <w:nsid w:val="013C08BE"/>
    <w:multiLevelType w:val="hybridMultilevel"/>
    <w:tmpl w:val="3858E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5A71"/>
    <w:multiLevelType w:val="hybridMultilevel"/>
    <w:tmpl w:val="EDA2FC74"/>
    <w:lvl w:ilvl="0" w:tplc="0809000F">
      <w:start w:val="1"/>
      <w:numFmt w:val="decimal"/>
      <w:lvlText w:val="%1."/>
      <w:lvlJc w:val="left"/>
      <w:pPr>
        <w:tabs>
          <w:tab w:val="num" w:pos="630"/>
        </w:tabs>
        <w:ind w:left="63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6BC0D12"/>
    <w:multiLevelType w:val="hybridMultilevel"/>
    <w:tmpl w:val="3B9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A3B4A"/>
    <w:multiLevelType w:val="hybridMultilevel"/>
    <w:tmpl w:val="A5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568"/>
    <w:multiLevelType w:val="hybridMultilevel"/>
    <w:tmpl w:val="1108C228"/>
    <w:lvl w:ilvl="0" w:tplc="49E66F4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047149E"/>
    <w:multiLevelType w:val="hybridMultilevel"/>
    <w:tmpl w:val="4C9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2304"/>
    <w:multiLevelType w:val="hybridMultilevel"/>
    <w:tmpl w:val="2D3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9029D"/>
    <w:multiLevelType w:val="singleLevel"/>
    <w:tmpl w:val="CA2EC004"/>
    <w:lvl w:ilvl="0">
      <w:start w:val="1"/>
      <w:numFmt w:val="decimal"/>
      <w:pStyle w:val="a"/>
      <w:lvlText w:val="%1. "/>
      <w:legacy w:legacy="1" w:legacySpace="0" w:legacyIndent="283"/>
      <w:lvlJc w:val="left"/>
      <w:pPr>
        <w:ind w:left="283" w:hanging="283"/>
      </w:pPr>
      <w:rPr>
        <w:rFonts w:ascii="Bookman Old Style" w:hAnsi="Bookman Old Style" w:cs="Bookman Old Style" w:hint="default"/>
        <w:b/>
        <w:bCs/>
        <w:i w:val="0"/>
        <w:iCs w:val="0"/>
        <w:sz w:val="24"/>
        <w:szCs w:val="24"/>
      </w:rPr>
    </w:lvl>
  </w:abstractNum>
  <w:abstractNum w:abstractNumId="9" w15:restartNumberingAfterBreak="0">
    <w:nsid w:val="17681EA5"/>
    <w:multiLevelType w:val="hybridMultilevel"/>
    <w:tmpl w:val="BED0BA98"/>
    <w:lvl w:ilvl="0" w:tplc="F01618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460CE"/>
    <w:multiLevelType w:val="hybridMultilevel"/>
    <w:tmpl w:val="070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C693A"/>
    <w:multiLevelType w:val="multilevel"/>
    <w:tmpl w:val="483EC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160" w:hanging="1440"/>
      </w:pPr>
      <w:rPr>
        <w:rFonts w:hint="default"/>
      </w:rPr>
    </w:lvl>
  </w:abstractNum>
  <w:abstractNum w:abstractNumId="12" w15:restartNumberingAfterBreak="0">
    <w:nsid w:val="1A671864"/>
    <w:multiLevelType w:val="hybridMultilevel"/>
    <w:tmpl w:val="DBF4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02D77"/>
    <w:multiLevelType w:val="hybridMultilevel"/>
    <w:tmpl w:val="C42C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2E33"/>
    <w:multiLevelType w:val="hybridMultilevel"/>
    <w:tmpl w:val="3FBEF1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ECC0ABD"/>
    <w:multiLevelType w:val="hybridMultilevel"/>
    <w:tmpl w:val="6E9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D64A4"/>
    <w:multiLevelType w:val="multilevel"/>
    <w:tmpl w:val="7E7616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2C053C"/>
    <w:multiLevelType w:val="hybridMultilevel"/>
    <w:tmpl w:val="0BA2C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981B01"/>
    <w:multiLevelType w:val="multilevel"/>
    <w:tmpl w:val="58A62A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6E33C5"/>
    <w:multiLevelType w:val="hybridMultilevel"/>
    <w:tmpl w:val="9E6E8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3907D0"/>
    <w:multiLevelType w:val="hybridMultilevel"/>
    <w:tmpl w:val="DE2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55AD1"/>
    <w:multiLevelType w:val="hybridMultilevel"/>
    <w:tmpl w:val="7BA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35D49"/>
    <w:multiLevelType w:val="multilevel"/>
    <w:tmpl w:val="FE48B522"/>
    <w:lvl w:ilvl="0">
      <w:start w:val="3"/>
      <w:numFmt w:val="decimal"/>
      <w:lvlText w:val="%1."/>
      <w:lvlJc w:val="left"/>
      <w:pPr>
        <w:ind w:left="720" w:hanging="360"/>
      </w:pPr>
      <w:rPr>
        <w:rFonts w:hint="default"/>
      </w:rPr>
    </w:lvl>
    <w:lvl w:ilvl="1">
      <w:start w:val="11"/>
      <w:numFmt w:val="decimal"/>
      <w:isLgl/>
      <w:lvlText w:val="%1.%2"/>
      <w:lvlJc w:val="left"/>
      <w:pPr>
        <w:ind w:left="450" w:hanging="360"/>
      </w:pPr>
      <w:rPr>
        <w:rFonts w:eastAsia="Calibri" w:hint="default"/>
      </w:rPr>
    </w:lvl>
    <w:lvl w:ilvl="2">
      <w:start w:val="1"/>
      <w:numFmt w:val="decimal"/>
      <w:lvlText w:val="3.10.%3."/>
      <w:lvlJc w:val="left"/>
      <w:pPr>
        <w:ind w:left="1080" w:hanging="720"/>
      </w:pPr>
      <w:rPr>
        <w:rFonts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3" w15:restartNumberingAfterBreak="0">
    <w:nsid w:val="4A5A1961"/>
    <w:multiLevelType w:val="multilevel"/>
    <w:tmpl w:val="3C2AA4C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283"/>
        </w:tabs>
        <w:ind w:left="1283"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BC76509"/>
    <w:multiLevelType w:val="hybridMultilevel"/>
    <w:tmpl w:val="C27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64144"/>
    <w:multiLevelType w:val="hybridMultilevel"/>
    <w:tmpl w:val="F93C2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65F17"/>
    <w:multiLevelType w:val="hybridMultilevel"/>
    <w:tmpl w:val="C924E26C"/>
    <w:lvl w:ilvl="0" w:tplc="C8F29486">
      <w:start w:val="1"/>
      <w:numFmt w:val="decimal"/>
      <w:pStyle w:val="StyleSylfaenCharCha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BD17D9"/>
    <w:multiLevelType w:val="hybridMultilevel"/>
    <w:tmpl w:val="2AC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2DC"/>
    <w:multiLevelType w:val="hybridMultilevel"/>
    <w:tmpl w:val="DDD4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748AE"/>
    <w:multiLevelType w:val="hybridMultilevel"/>
    <w:tmpl w:val="EC262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4035F"/>
    <w:multiLevelType w:val="hybridMultilevel"/>
    <w:tmpl w:val="29864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F57AD"/>
    <w:multiLevelType w:val="hybridMultilevel"/>
    <w:tmpl w:val="9B64DBC4"/>
    <w:lvl w:ilvl="0" w:tplc="63C037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5686E"/>
    <w:multiLevelType w:val="hybridMultilevel"/>
    <w:tmpl w:val="31169246"/>
    <w:lvl w:ilvl="0" w:tplc="F01618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177CB"/>
    <w:multiLevelType w:val="hybridMultilevel"/>
    <w:tmpl w:val="06B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2119A"/>
    <w:multiLevelType w:val="hybridMultilevel"/>
    <w:tmpl w:val="0E9CB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56A3F"/>
    <w:multiLevelType w:val="multilevel"/>
    <w:tmpl w:val="6C14C4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7" w15:restartNumberingAfterBreak="0">
    <w:nsid w:val="672B332D"/>
    <w:multiLevelType w:val="hybridMultilevel"/>
    <w:tmpl w:val="F7DC7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059B0"/>
    <w:multiLevelType w:val="multilevel"/>
    <w:tmpl w:val="056A3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0C36CC"/>
    <w:multiLevelType w:val="hybridMultilevel"/>
    <w:tmpl w:val="394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30256CE">
      <w:start w:val="1"/>
      <w:numFmt w:val="bullet"/>
      <w:pStyle w:val="TOC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77B02"/>
    <w:multiLevelType w:val="hybridMultilevel"/>
    <w:tmpl w:val="92A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716A"/>
    <w:multiLevelType w:val="hybridMultilevel"/>
    <w:tmpl w:val="75A0E63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6A32CC4"/>
    <w:multiLevelType w:val="multilevel"/>
    <w:tmpl w:val="67D84C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1D7F65"/>
    <w:multiLevelType w:val="hybridMultilevel"/>
    <w:tmpl w:val="5328B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57FF"/>
    <w:multiLevelType w:val="hybridMultilevel"/>
    <w:tmpl w:val="15442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078D0"/>
    <w:multiLevelType w:val="hybridMultilevel"/>
    <w:tmpl w:val="36D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1526E"/>
    <w:multiLevelType w:val="hybridMultilevel"/>
    <w:tmpl w:val="E12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9"/>
  </w:num>
  <w:num w:numId="6">
    <w:abstractNumId w:val="36"/>
  </w:num>
  <w:num w:numId="7">
    <w:abstractNumId w:val="23"/>
  </w:num>
  <w:num w:numId="8">
    <w:abstractNumId w:val="12"/>
  </w:num>
  <w:num w:numId="9">
    <w:abstractNumId w:val="24"/>
  </w:num>
  <w:num w:numId="10">
    <w:abstractNumId w:val="15"/>
  </w:num>
  <w:num w:numId="11">
    <w:abstractNumId w:val="13"/>
  </w:num>
  <w:num w:numId="12">
    <w:abstractNumId w:val="21"/>
  </w:num>
  <w:num w:numId="13">
    <w:abstractNumId w:val="38"/>
  </w:num>
  <w:num w:numId="14">
    <w:abstractNumId w:val="31"/>
  </w:num>
  <w:num w:numId="15">
    <w:abstractNumId w:val="0"/>
  </w:num>
  <w:num w:numId="16">
    <w:abstractNumId w:val="5"/>
  </w:num>
  <w:num w:numId="17">
    <w:abstractNumId w:val="42"/>
  </w:num>
  <w:num w:numId="18">
    <w:abstractNumId w:val="22"/>
  </w:num>
  <w:num w:numId="19">
    <w:abstractNumId w:val="18"/>
  </w:num>
  <w:num w:numId="20">
    <w:abstractNumId w:val="40"/>
  </w:num>
  <w:num w:numId="21">
    <w:abstractNumId w:val="14"/>
  </w:num>
  <w:num w:numId="22">
    <w:abstractNumId w:val="32"/>
  </w:num>
  <w:num w:numId="23">
    <w:abstractNumId w:val="45"/>
  </w:num>
  <w:num w:numId="24">
    <w:abstractNumId w:val="3"/>
  </w:num>
  <w:num w:numId="25">
    <w:abstractNumId w:val="6"/>
  </w:num>
  <w:num w:numId="26">
    <w:abstractNumId w:val="11"/>
  </w:num>
  <w:num w:numId="27">
    <w:abstractNumId w:val="35"/>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9"/>
  </w:num>
  <w:num w:numId="32">
    <w:abstractNumId w:val="33"/>
  </w:num>
  <w:num w:numId="33">
    <w:abstractNumId w:val="19"/>
  </w:num>
  <w:num w:numId="34">
    <w:abstractNumId w:val="20"/>
  </w:num>
  <w:num w:numId="35">
    <w:abstractNumId w:val="30"/>
  </w:num>
  <w:num w:numId="36">
    <w:abstractNumId w:val="7"/>
  </w:num>
  <w:num w:numId="37">
    <w:abstractNumId w:val="28"/>
  </w:num>
  <w:num w:numId="38">
    <w:abstractNumId w:val="4"/>
  </w:num>
  <w:num w:numId="39">
    <w:abstractNumId w:val="10"/>
  </w:num>
  <w:num w:numId="40">
    <w:abstractNumId w:val="25"/>
  </w:num>
  <w:num w:numId="41">
    <w:abstractNumId w:val="29"/>
  </w:num>
  <w:num w:numId="42">
    <w:abstractNumId w:val="1"/>
  </w:num>
  <w:num w:numId="43">
    <w:abstractNumId w:val="37"/>
  </w:num>
  <w:num w:numId="44">
    <w:abstractNumId w:val="43"/>
  </w:num>
  <w:num w:numId="45">
    <w:abstractNumId w:val="34"/>
  </w:num>
  <w:num w:numId="46">
    <w:abstractNumId w:val="44"/>
  </w:num>
  <w:num w:numId="47">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A3"/>
    <w:rsid w:val="00000399"/>
    <w:rsid w:val="0000138B"/>
    <w:rsid w:val="00002307"/>
    <w:rsid w:val="000032D3"/>
    <w:rsid w:val="00005AEA"/>
    <w:rsid w:val="00006138"/>
    <w:rsid w:val="00006A9A"/>
    <w:rsid w:val="000075E7"/>
    <w:rsid w:val="00010654"/>
    <w:rsid w:val="00010E89"/>
    <w:rsid w:val="0001103F"/>
    <w:rsid w:val="000116C9"/>
    <w:rsid w:val="00013043"/>
    <w:rsid w:val="00013A85"/>
    <w:rsid w:val="00013B7A"/>
    <w:rsid w:val="00023797"/>
    <w:rsid w:val="00023F30"/>
    <w:rsid w:val="0002510D"/>
    <w:rsid w:val="0002548B"/>
    <w:rsid w:val="000330A3"/>
    <w:rsid w:val="000337C9"/>
    <w:rsid w:val="0003644B"/>
    <w:rsid w:val="000367A6"/>
    <w:rsid w:val="000373E7"/>
    <w:rsid w:val="0004176D"/>
    <w:rsid w:val="0004518E"/>
    <w:rsid w:val="00045CCD"/>
    <w:rsid w:val="00046A6C"/>
    <w:rsid w:val="000507D0"/>
    <w:rsid w:val="00051135"/>
    <w:rsid w:val="000530FA"/>
    <w:rsid w:val="00055D47"/>
    <w:rsid w:val="00056CE6"/>
    <w:rsid w:val="0005757F"/>
    <w:rsid w:val="0006084F"/>
    <w:rsid w:val="00062BAD"/>
    <w:rsid w:val="00066A24"/>
    <w:rsid w:val="00072472"/>
    <w:rsid w:val="0007285F"/>
    <w:rsid w:val="000749D3"/>
    <w:rsid w:val="0007596E"/>
    <w:rsid w:val="0007746C"/>
    <w:rsid w:val="00080ED0"/>
    <w:rsid w:val="000853D7"/>
    <w:rsid w:val="00087A11"/>
    <w:rsid w:val="0009067E"/>
    <w:rsid w:val="00094D65"/>
    <w:rsid w:val="000959A1"/>
    <w:rsid w:val="00095E02"/>
    <w:rsid w:val="000A2302"/>
    <w:rsid w:val="000A2A31"/>
    <w:rsid w:val="000A30E8"/>
    <w:rsid w:val="000A320E"/>
    <w:rsid w:val="000A488C"/>
    <w:rsid w:val="000A6B75"/>
    <w:rsid w:val="000A6ECC"/>
    <w:rsid w:val="000A771E"/>
    <w:rsid w:val="000B24BA"/>
    <w:rsid w:val="000B4B51"/>
    <w:rsid w:val="000B7A64"/>
    <w:rsid w:val="000C239B"/>
    <w:rsid w:val="000C4403"/>
    <w:rsid w:val="000C66C1"/>
    <w:rsid w:val="000C7B89"/>
    <w:rsid w:val="000D0E6C"/>
    <w:rsid w:val="000D27CB"/>
    <w:rsid w:val="000D3686"/>
    <w:rsid w:val="000D37AD"/>
    <w:rsid w:val="000D4E91"/>
    <w:rsid w:val="000D58E0"/>
    <w:rsid w:val="000D5B5C"/>
    <w:rsid w:val="000E0E56"/>
    <w:rsid w:val="000E2657"/>
    <w:rsid w:val="000E37BB"/>
    <w:rsid w:val="000E3C16"/>
    <w:rsid w:val="000E3FC8"/>
    <w:rsid w:val="000E78DA"/>
    <w:rsid w:val="000F06C0"/>
    <w:rsid w:val="000F0CCF"/>
    <w:rsid w:val="000F2CAF"/>
    <w:rsid w:val="001008E0"/>
    <w:rsid w:val="00101850"/>
    <w:rsid w:val="001022AB"/>
    <w:rsid w:val="0010375C"/>
    <w:rsid w:val="00104768"/>
    <w:rsid w:val="00106D7A"/>
    <w:rsid w:val="001075B3"/>
    <w:rsid w:val="001139CE"/>
    <w:rsid w:val="001163A4"/>
    <w:rsid w:val="001176C0"/>
    <w:rsid w:val="00117B5B"/>
    <w:rsid w:val="001226C1"/>
    <w:rsid w:val="00123B31"/>
    <w:rsid w:val="0012499D"/>
    <w:rsid w:val="00126536"/>
    <w:rsid w:val="00130384"/>
    <w:rsid w:val="001315E3"/>
    <w:rsid w:val="00137039"/>
    <w:rsid w:val="001505F3"/>
    <w:rsid w:val="001556EA"/>
    <w:rsid w:val="00155872"/>
    <w:rsid w:val="001562FF"/>
    <w:rsid w:val="0015721B"/>
    <w:rsid w:val="00157E89"/>
    <w:rsid w:val="00162A5F"/>
    <w:rsid w:val="00164706"/>
    <w:rsid w:val="001666A6"/>
    <w:rsid w:val="0016786B"/>
    <w:rsid w:val="001731FF"/>
    <w:rsid w:val="00173AD7"/>
    <w:rsid w:val="001741CA"/>
    <w:rsid w:val="001746BB"/>
    <w:rsid w:val="00175884"/>
    <w:rsid w:val="0017599E"/>
    <w:rsid w:val="00175BEA"/>
    <w:rsid w:val="00175D46"/>
    <w:rsid w:val="00175F08"/>
    <w:rsid w:val="0017737E"/>
    <w:rsid w:val="00180AD8"/>
    <w:rsid w:val="00180C76"/>
    <w:rsid w:val="00180EF9"/>
    <w:rsid w:val="0018127C"/>
    <w:rsid w:val="001850F2"/>
    <w:rsid w:val="001858DE"/>
    <w:rsid w:val="00186B50"/>
    <w:rsid w:val="001919B4"/>
    <w:rsid w:val="00191B56"/>
    <w:rsid w:val="00194637"/>
    <w:rsid w:val="00194C66"/>
    <w:rsid w:val="001A4F3A"/>
    <w:rsid w:val="001A506C"/>
    <w:rsid w:val="001A70AB"/>
    <w:rsid w:val="001A77BE"/>
    <w:rsid w:val="001B2E70"/>
    <w:rsid w:val="001B5BDB"/>
    <w:rsid w:val="001B5D47"/>
    <w:rsid w:val="001B7B35"/>
    <w:rsid w:val="001C4ACB"/>
    <w:rsid w:val="001D15EB"/>
    <w:rsid w:val="001D4E64"/>
    <w:rsid w:val="001D7513"/>
    <w:rsid w:val="001D7FE5"/>
    <w:rsid w:val="001E0CD6"/>
    <w:rsid w:val="001E1F21"/>
    <w:rsid w:val="001E2DED"/>
    <w:rsid w:val="001E4928"/>
    <w:rsid w:val="001E4FD6"/>
    <w:rsid w:val="001E6316"/>
    <w:rsid w:val="001F44BA"/>
    <w:rsid w:val="001F7EFD"/>
    <w:rsid w:val="002035FA"/>
    <w:rsid w:val="00214BF8"/>
    <w:rsid w:val="00216D2C"/>
    <w:rsid w:val="0021762C"/>
    <w:rsid w:val="00223955"/>
    <w:rsid w:val="00224463"/>
    <w:rsid w:val="002250E9"/>
    <w:rsid w:val="0022545C"/>
    <w:rsid w:val="002265F3"/>
    <w:rsid w:val="00227B51"/>
    <w:rsid w:val="002349AA"/>
    <w:rsid w:val="00236A9B"/>
    <w:rsid w:val="00240DAE"/>
    <w:rsid w:val="002416F3"/>
    <w:rsid w:val="0024383B"/>
    <w:rsid w:val="00243ACD"/>
    <w:rsid w:val="002441D5"/>
    <w:rsid w:val="00250928"/>
    <w:rsid w:val="0025134B"/>
    <w:rsid w:val="0025660F"/>
    <w:rsid w:val="00257218"/>
    <w:rsid w:val="00257601"/>
    <w:rsid w:val="00260597"/>
    <w:rsid w:val="00261F21"/>
    <w:rsid w:val="00262463"/>
    <w:rsid w:val="00265CC0"/>
    <w:rsid w:val="0026783F"/>
    <w:rsid w:val="002744F3"/>
    <w:rsid w:val="00275843"/>
    <w:rsid w:val="00277543"/>
    <w:rsid w:val="002819C2"/>
    <w:rsid w:val="00285693"/>
    <w:rsid w:val="00286F33"/>
    <w:rsid w:val="0029468C"/>
    <w:rsid w:val="002950D8"/>
    <w:rsid w:val="0029529D"/>
    <w:rsid w:val="002A0924"/>
    <w:rsid w:val="002A14D5"/>
    <w:rsid w:val="002A1843"/>
    <w:rsid w:val="002A4A28"/>
    <w:rsid w:val="002A552F"/>
    <w:rsid w:val="002A62A8"/>
    <w:rsid w:val="002A635E"/>
    <w:rsid w:val="002A6837"/>
    <w:rsid w:val="002B0C9F"/>
    <w:rsid w:val="002B1C16"/>
    <w:rsid w:val="002B201E"/>
    <w:rsid w:val="002B2916"/>
    <w:rsid w:val="002B32C3"/>
    <w:rsid w:val="002C1682"/>
    <w:rsid w:val="002C1D20"/>
    <w:rsid w:val="002C4DF8"/>
    <w:rsid w:val="002C5154"/>
    <w:rsid w:val="002C51B4"/>
    <w:rsid w:val="002C57F7"/>
    <w:rsid w:val="002C7B1F"/>
    <w:rsid w:val="002D0622"/>
    <w:rsid w:val="002D24AE"/>
    <w:rsid w:val="002D2519"/>
    <w:rsid w:val="002D438C"/>
    <w:rsid w:val="002D7858"/>
    <w:rsid w:val="002E2703"/>
    <w:rsid w:val="002E3205"/>
    <w:rsid w:val="002E6B3E"/>
    <w:rsid w:val="002F35C1"/>
    <w:rsid w:val="002F394F"/>
    <w:rsid w:val="002F4CF4"/>
    <w:rsid w:val="002F5BC3"/>
    <w:rsid w:val="003003CA"/>
    <w:rsid w:val="00304CA2"/>
    <w:rsid w:val="00305982"/>
    <w:rsid w:val="00307444"/>
    <w:rsid w:val="00310DA6"/>
    <w:rsid w:val="0031614E"/>
    <w:rsid w:val="003214E5"/>
    <w:rsid w:val="00322A53"/>
    <w:rsid w:val="0032318C"/>
    <w:rsid w:val="003238B1"/>
    <w:rsid w:val="00325305"/>
    <w:rsid w:val="003263AF"/>
    <w:rsid w:val="00332C85"/>
    <w:rsid w:val="00335F36"/>
    <w:rsid w:val="00340C1C"/>
    <w:rsid w:val="00343AED"/>
    <w:rsid w:val="0034776F"/>
    <w:rsid w:val="003514B9"/>
    <w:rsid w:val="003627DA"/>
    <w:rsid w:val="00364C7F"/>
    <w:rsid w:val="00366144"/>
    <w:rsid w:val="00366360"/>
    <w:rsid w:val="00367E09"/>
    <w:rsid w:val="00370D78"/>
    <w:rsid w:val="00372E4E"/>
    <w:rsid w:val="00373D65"/>
    <w:rsid w:val="003748EB"/>
    <w:rsid w:val="003764E4"/>
    <w:rsid w:val="003822C2"/>
    <w:rsid w:val="00396977"/>
    <w:rsid w:val="003A1AE6"/>
    <w:rsid w:val="003A2A7E"/>
    <w:rsid w:val="003A3AE2"/>
    <w:rsid w:val="003A4EBF"/>
    <w:rsid w:val="003A5318"/>
    <w:rsid w:val="003A713B"/>
    <w:rsid w:val="003B07D4"/>
    <w:rsid w:val="003B1020"/>
    <w:rsid w:val="003B1280"/>
    <w:rsid w:val="003B19F3"/>
    <w:rsid w:val="003B2873"/>
    <w:rsid w:val="003B49A0"/>
    <w:rsid w:val="003B678F"/>
    <w:rsid w:val="003C0CB8"/>
    <w:rsid w:val="003C2E20"/>
    <w:rsid w:val="003C4ECA"/>
    <w:rsid w:val="003C6927"/>
    <w:rsid w:val="003C7443"/>
    <w:rsid w:val="003D1E76"/>
    <w:rsid w:val="003D3D1F"/>
    <w:rsid w:val="003D409C"/>
    <w:rsid w:val="003D6D47"/>
    <w:rsid w:val="003E0370"/>
    <w:rsid w:val="003E11BD"/>
    <w:rsid w:val="003E699D"/>
    <w:rsid w:val="003F53B2"/>
    <w:rsid w:val="003F7785"/>
    <w:rsid w:val="00403790"/>
    <w:rsid w:val="00407135"/>
    <w:rsid w:val="0040716B"/>
    <w:rsid w:val="0041036B"/>
    <w:rsid w:val="00410644"/>
    <w:rsid w:val="00415C3D"/>
    <w:rsid w:val="00417D39"/>
    <w:rsid w:val="004219A9"/>
    <w:rsid w:val="00421BE2"/>
    <w:rsid w:val="00421EFC"/>
    <w:rsid w:val="004234B0"/>
    <w:rsid w:val="00424D98"/>
    <w:rsid w:val="00426252"/>
    <w:rsid w:val="00426E94"/>
    <w:rsid w:val="0042744C"/>
    <w:rsid w:val="004300F6"/>
    <w:rsid w:val="00431220"/>
    <w:rsid w:val="00431384"/>
    <w:rsid w:val="00441916"/>
    <w:rsid w:val="00441D57"/>
    <w:rsid w:val="004510C5"/>
    <w:rsid w:val="0045472D"/>
    <w:rsid w:val="004554CB"/>
    <w:rsid w:val="004560CC"/>
    <w:rsid w:val="00457B29"/>
    <w:rsid w:val="004610A5"/>
    <w:rsid w:val="00461372"/>
    <w:rsid w:val="004614E2"/>
    <w:rsid w:val="004630FE"/>
    <w:rsid w:val="00471125"/>
    <w:rsid w:val="00472271"/>
    <w:rsid w:val="00472419"/>
    <w:rsid w:val="00484BCA"/>
    <w:rsid w:val="00490C89"/>
    <w:rsid w:val="0049348F"/>
    <w:rsid w:val="004946A2"/>
    <w:rsid w:val="00495624"/>
    <w:rsid w:val="004A2A98"/>
    <w:rsid w:val="004A3163"/>
    <w:rsid w:val="004A53D5"/>
    <w:rsid w:val="004B02D8"/>
    <w:rsid w:val="004B1425"/>
    <w:rsid w:val="004B3A5B"/>
    <w:rsid w:val="004B3BB3"/>
    <w:rsid w:val="004B4950"/>
    <w:rsid w:val="004B5603"/>
    <w:rsid w:val="004B59EC"/>
    <w:rsid w:val="004B78C7"/>
    <w:rsid w:val="004C5160"/>
    <w:rsid w:val="004C55BE"/>
    <w:rsid w:val="004C6B2F"/>
    <w:rsid w:val="004C7DBB"/>
    <w:rsid w:val="004C7E6D"/>
    <w:rsid w:val="004D0827"/>
    <w:rsid w:val="004D2F35"/>
    <w:rsid w:val="004D59E9"/>
    <w:rsid w:val="004D7ADD"/>
    <w:rsid w:val="004D7E38"/>
    <w:rsid w:val="004E1B39"/>
    <w:rsid w:val="004E1C7F"/>
    <w:rsid w:val="004E1DAE"/>
    <w:rsid w:val="004E3C4C"/>
    <w:rsid w:val="004E3D12"/>
    <w:rsid w:val="004E48B8"/>
    <w:rsid w:val="004E5F9F"/>
    <w:rsid w:val="004F1082"/>
    <w:rsid w:val="004F2660"/>
    <w:rsid w:val="004F28E0"/>
    <w:rsid w:val="004F4144"/>
    <w:rsid w:val="004F738B"/>
    <w:rsid w:val="004F7BC9"/>
    <w:rsid w:val="00501E17"/>
    <w:rsid w:val="00501EA8"/>
    <w:rsid w:val="005020B2"/>
    <w:rsid w:val="00502FE7"/>
    <w:rsid w:val="00505BFC"/>
    <w:rsid w:val="0050600C"/>
    <w:rsid w:val="00506863"/>
    <w:rsid w:val="00507506"/>
    <w:rsid w:val="00507918"/>
    <w:rsid w:val="005125D3"/>
    <w:rsid w:val="00513636"/>
    <w:rsid w:val="00514F5D"/>
    <w:rsid w:val="005170C8"/>
    <w:rsid w:val="005209D5"/>
    <w:rsid w:val="00520DFB"/>
    <w:rsid w:val="00525A0C"/>
    <w:rsid w:val="00530AB2"/>
    <w:rsid w:val="00531782"/>
    <w:rsid w:val="00531C54"/>
    <w:rsid w:val="00531D2A"/>
    <w:rsid w:val="005323A2"/>
    <w:rsid w:val="0053274D"/>
    <w:rsid w:val="00533200"/>
    <w:rsid w:val="00533298"/>
    <w:rsid w:val="005363DA"/>
    <w:rsid w:val="00536C4A"/>
    <w:rsid w:val="0053780B"/>
    <w:rsid w:val="00540FB4"/>
    <w:rsid w:val="00541839"/>
    <w:rsid w:val="00542289"/>
    <w:rsid w:val="00543DB9"/>
    <w:rsid w:val="00544246"/>
    <w:rsid w:val="00547921"/>
    <w:rsid w:val="005524AA"/>
    <w:rsid w:val="005549B2"/>
    <w:rsid w:val="00560221"/>
    <w:rsid w:val="005602BB"/>
    <w:rsid w:val="00562E2F"/>
    <w:rsid w:val="005654CF"/>
    <w:rsid w:val="00565BA1"/>
    <w:rsid w:val="005670F8"/>
    <w:rsid w:val="005709D5"/>
    <w:rsid w:val="005721F3"/>
    <w:rsid w:val="0057255B"/>
    <w:rsid w:val="0057444D"/>
    <w:rsid w:val="0057606F"/>
    <w:rsid w:val="005764CD"/>
    <w:rsid w:val="005772F1"/>
    <w:rsid w:val="00581023"/>
    <w:rsid w:val="00586F1C"/>
    <w:rsid w:val="00591132"/>
    <w:rsid w:val="00591ED0"/>
    <w:rsid w:val="0059340B"/>
    <w:rsid w:val="00593AFB"/>
    <w:rsid w:val="00594383"/>
    <w:rsid w:val="005963D9"/>
    <w:rsid w:val="00596D2C"/>
    <w:rsid w:val="00597341"/>
    <w:rsid w:val="005A5F60"/>
    <w:rsid w:val="005A70FA"/>
    <w:rsid w:val="005B23C4"/>
    <w:rsid w:val="005B4C52"/>
    <w:rsid w:val="005B59D2"/>
    <w:rsid w:val="005B7DDF"/>
    <w:rsid w:val="005C55ED"/>
    <w:rsid w:val="005C590E"/>
    <w:rsid w:val="005C62FD"/>
    <w:rsid w:val="005D0C73"/>
    <w:rsid w:val="005D20DD"/>
    <w:rsid w:val="005D49EE"/>
    <w:rsid w:val="005E08EA"/>
    <w:rsid w:val="005E0D39"/>
    <w:rsid w:val="005E4E13"/>
    <w:rsid w:val="005E6FCD"/>
    <w:rsid w:val="005E7289"/>
    <w:rsid w:val="005E7F1C"/>
    <w:rsid w:val="005F1136"/>
    <w:rsid w:val="005F20D0"/>
    <w:rsid w:val="00600CDE"/>
    <w:rsid w:val="006051D6"/>
    <w:rsid w:val="00606014"/>
    <w:rsid w:val="00610374"/>
    <w:rsid w:val="00611799"/>
    <w:rsid w:val="00612DEC"/>
    <w:rsid w:val="00612F2E"/>
    <w:rsid w:val="0061531C"/>
    <w:rsid w:val="00615A0E"/>
    <w:rsid w:val="00620522"/>
    <w:rsid w:val="00624063"/>
    <w:rsid w:val="006249D1"/>
    <w:rsid w:val="00625262"/>
    <w:rsid w:val="00625E70"/>
    <w:rsid w:val="00625EA1"/>
    <w:rsid w:val="006272CA"/>
    <w:rsid w:val="006275FE"/>
    <w:rsid w:val="0063310F"/>
    <w:rsid w:val="00637644"/>
    <w:rsid w:val="0063766A"/>
    <w:rsid w:val="006379A6"/>
    <w:rsid w:val="00644105"/>
    <w:rsid w:val="00646492"/>
    <w:rsid w:val="006477E7"/>
    <w:rsid w:val="0065081F"/>
    <w:rsid w:val="00651189"/>
    <w:rsid w:val="00652732"/>
    <w:rsid w:val="006540D0"/>
    <w:rsid w:val="006542C1"/>
    <w:rsid w:val="00655BF7"/>
    <w:rsid w:val="00656448"/>
    <w:rsid w:val="0065698B"/>
    <w:rsid w:val="00657845"/>
    <w:rsid w:val="00657912"/>
    <w:rsid w:val="00660D33"/>
    <w:rsid w:val="00660F51"/>
    <w:rsid w:val="00662092"/>
    <w:rsid w:val="00662BD1"/>
    <w:rsid w:val="006656DA"/>
    <w:rsid w:val="006672B6"/>
    <w:rsid w:val="006705CE"/>
    <w:rsid w:val="0067557E"/>
    <w:rsid w:val="00675947"/>
    <w:rsid w:val="00676967"/>
    <w:rsid w:val="00685F38"/>
    <w:rsid w:val="00687400"/>
    <w:rsid w:val="0069370D"/>
    <w:rsid w:val="00695046"/>
    <w:rsid w:val="006A6B1E"/>
    <w:rsid w:val="006B2577"/>
    <w:rsid w:val="006B2EFA"/>
    <w:rsid w:val="006B72FA"/>
    <w:rsid w:val="006C3F7D"/>
    <w:rsid w:val="006C48B3"/>
    <w:rsid w:val="006C72D3"/>
    <w:rsid w:val="006D113F"/>
    <w:rsid w:val="006D3A5C"/>
    <w:rsid w:val="006D4314"/>
    <w:rsid w:val="006D6A43"/>
    <w:rsid w:val="006D6B65"/>
    <w:rsid w:val="006E5E92"/>
    <w:rsid w:val="006F031C"/>
    <w:rsid w:val="006F4C51"/>
    <w:rsid w:val="006F4F18"/>
    <w:rsid w:val="006F546E"/>
    <w:rsid w:val="00702B52"/>
    <w:rsid w:val="00702CA6"/>
    <w:rsid w:val="00703369"/>
    <w:rsid w:val="00703C0F"/>
    <w:rsid w:val="00705EB1"/>
    <w:rsid w:val="0071228E"/>
    <w:rsid w:val="00722F41"/>
    <w:rsid w:val="007250AC"/>
    <w:rsid w:val="007307B7"/>
    <w:rsid w:val="00730C9A"/>
    <w:rsid w:val="00730F73"/>
    <w:rsid w:val="007316D7"/>
    <w:rsid w:val="00732071"/>
    <w:rsid w:val="00736153"/>
    <w:rsid w:val="0073637F"/>
    <w:rsid w:val="00736545"/>
    <w:rsid w:val="007428B8"/>
    <w:rsid w:val="00746BC5"/>
    <w:rsid w:val="007474B2"/>
    <w:rsid w:val="00753351"/>
    <w:rsid w:val="00753D6D"/>
    <w:rsid w:val="007545BB"/>
    <w:rsid w:val="007552AF"/>
    <w:rsid w:val="00755560"/>
    <w:rsid w:val="00755CBB"/>
    <w:rsid w:val="00756600"/>
    <w:rsid w:val="00761056"/>
    <w:rsid w:val="0076144B"/>
    <w:rsid w:val="007634C1"/>
    <w:rsid w:val="0076361B"/>
    <w:rsid w:val="007651E4"/>
    <w:rsid w:val="007668CA"/>
    <w:rsid w:val="007739BE"/>
    <w:rsid w:val="00773BDB"/>
    <w:rsid w:val="007743D7"/>
    <w:rsid w:val="0077527E"/>
    <w:rsid w:val="007756B9"/>
    <w:rsid w:val="00775A98"/>
    <w:rsid w:val="00776036"/>
    <w:rsid w:val="0078039A"/>
    <w:rsid w:val="00780D0F"/>
    <w:rsid w:val="007813F8"/>
    <w:rsid w:val="00783255"/>
    <w:rsid w:val="0078363E"/>
    <w:rsid w:val="00784A26"/>
    <w:rsid w:val="00785A89"/>
    <w:rsid w:val="00796D49"/>
    <w:rsid w:val="007A0843"/>
    <w:rsid w:val="007A085D"/>
    <w:rsid w:val="007A0D3F"/>
    <w:rsid w:val="007A0F8E"/>
    <w:rsid w:val="007A23FB"/>
    <w:rsid w:val="007A52C3"/>
    <w:rsid w:val="007A5E9D"/>
    <w:rsid w:val="007A6800"/>
    <w:rsid w:val="007A74F6"/>
    <w:rsid w:val="007A77C8"/>
    <w:rsid w:val="007B2D86"/>
    <w:rsid w:val="007B31EE"/>
    <w:rsid w:val="007B3489"/>
    <w:rsid w:val="007B5ED0"/>
    <w:rsid w:val="007B6924"/>
    <w:rsid w:val="007B6E44"/>
    <w:rsid w:val="007B7785"/>
    <w:rsid w:val="007C17CE"/>
    <w:rsid w:val="007C3FE9"/>
    <w:rsid w:val="007D3072"/>
    <w:rsid w:val="007D4F41"/>
    <w:rsid w:val="007D532E"/>
    <w:rsid w:val="007D6434"/>
    <w:rsid w:val="007E01E8"/>
    <w:rsid w:val="007E1CE7"/>
    <w:rsid w:val="007E2898"/>
    <w:rsid w:val="007E2A97"/>
    <w:rsid w:val="007E55AA"/>
    <w:rsid w:val="007E75DD"/>
    <w:rsid w:val="007F3B89"/>
    <w:rsid w:val="007F3E82"/>
    <w:rsid w:val="007F773A"/>
    <w:rsid w:val="00800E00"/>
    <w:rsid w:val="008011C9"/>
    <w:rsid w:val="0080248B"/>
    <w:rsid w:val="00804ED7"/>
    <w:rsid w:val="0080661C"/>
    <w:rsid w:val="008103BD"/>
    <w:rsid w:val="00812DE5"/>
    <w:rsid w:val="008138D1"/>
    <w:rsid w:val="00813CE3"/>
    <w:rsid w:val="00817DFB"/>
    <w:rsid w:val="00820637"/>
    <w:rsid w:val="008241CD"/>
    <w:rsid w:val="0082517E"/>
    <w:rsid w:val="0083076A"/>
    <w:rsid w:val="00836667"/>
    <w:rsid w:val="00836D97"/>
    <w:rsid w:val="00837FFB"/>
    <w:rsid w:val="00840076"/>
    <w:rsid w:val="00840D59"/>
    <w:rsid w:val="00843D1B"/>
    <w:rsid w:val="0084423B"/>
    <w:rsid w:val="008466B7"/>
    <w:rsid w:val="008509E5"/>
    <w:rsid w:val="00851518"/>
    <w:rsid w:val="00852E23"/>
    <w:rsid w:val="00852E95"/>
    <w:rsid w:val="00854F52"/>
    <w:rsid w:val="00857DDC"/>
    <w:rsid w:val="008605DF"/>
    <w:rsid w:val="00864B91"/>
    <w:rsid w:val="00865E87"/>
    <w:rsid w:val="00866E71"/>
    <w:rsid w:val="0087446D"/>
    <w:rsid w:val="00882B51"/>
    <w:rsid w:val="00884F49"/>
    <w:rsid w:val="00890677"/>
    <w:rsid w:val="008909B2"/>
    <w:rsid w:val="00892591"/>
    <w:rsid w:val="008A082F"/>
    <w:rsid w:val="008A0D62"/>
    <w:rsid w:val="008A71D3"/>
    <w:rsid w:val="008B0866"/>
    <w:rsid w:val="008B3113"/>
    <w:rsid w:val="008B35CD"/>
    <w:rsid w:val="008B500B"/>
    <w:rsid w:val="008B74C6"/>
    <w:rsid w:val="008C1383"/>
    <w:rsid w:val="008C5EA4"/>
    <w:rsid w:val="008D222E"/>
    <w:rsid w:val="008E04A4"/>
    <w:rsid w:val="008E1C47"/>
    <w:rsid w:val="008E5061"/>
    <w:rsid w:val="008E5BB1"/>
    <w:rsid w:val="008E733A"/>
    <w:rsid w:val="008F0F06"/>
    <w:rsid w:val="008F5488"/>
    <w:rsid w:val="008F5608"/>
    <w:rsid w:val="008F61DA"/>
    <w:rsid w:val="008F6CA0"/>
    <w:rsid w:val="008F7C9E"/>
    <w:rsid w:val="009008BF"/>
    <w:rsid w:val="00901A8A"/>
    <w:rsid w:val="009037B5"/>
    <w:rsid w:val="00906F9F"/>
    <w:rsid w:val="00916CE4"/>
    <w:rsid w:val="00916E54"/>
    <w:rsid w:val="009171C7"/>
    <w:rsid w:val="00921369"/>
    <w:rsid w:val="00922A96"/>
    <w:rsid w:val="0092392C"/>
    <w:rsid w:val="00925334"/>
    <w:rsid w:val="00930819"/>
    <w:rsid w:val="00933587"/>
    <w:rsid w:val="009349AD"/>
    <w:rsid w:val="0094126A"/>
    <w:rsid w:val="009417F7"/>
    <w:rsid w:val="00942E71"/>
    <w:rsid w:val="009460E7"/>
    <w:rsid w:val="00954EE1"/>
    <w:rsid w:val="00956A5D"/>
    <w:rsid w:val="0096111F"/>
    <w:rsid w:val="009622F5"/>
    <w:rsid w:val="00963497"/>
    <w:rsid w:val="009643F8"/>
    <w:rsid w:val="00972AE3"/>
    <w:rsid w:val="00975561"/>
    <w:rsid w:val="009758D9"/>
    <w:rsid w:val="00975EBC"/>
    <w:rsid w:val="00977299"/>
    <w:rsid w:val="00980173"/>
    <w:rsid w:val="00980247"/>
    <w:rsid w:val="0098033E"/>
    <w:rsid w:val="00980775"/>
    <w:rsid w:val="00981F23"/>
    <w:rsid w:val="009829ED"/>
    <w:rsid w:val="00985398"/>
    <w:rsid w:val="00987851"/>
    <w:rsid w:val="0099018F"/>
    <w:rsid w:val="00992590"/>
    <w:rsid w:val="009948BC"/>
    <w:rsid w:val="009A3D50"/>
    <w:rsid w:val="009A4EBF"/>
    <w:rsid w:val="009A52E4"/>
    <w:rsid w:val="009A7E9F"/>
    <w:rsid w:val="009B576E"/>
    <w:rsid w:val="009B6DF4"/>
    <w:rsid w:val="009B7091"/>
    <w:rsid w:val="009B716A"/>
    <w:rsid w:val="009C00C5"/>
    <w:rsid w:val="009C3FAD"/>
    <w:rsid w:val="009C5CC9"/>
    <w:rsid w:val="009C6657"/>
    <w:rsid w:val="009C67C3"/>
    <w:rsid w:val="009C6FF8"/>
    <w:rsid w:val="009D114E"/>
    <w:rsid w:val="009D47F1"/>
    <w:rsid w:val="009D799E"/>
    <w:rsid w:val="009E05F9"/>
    <w:rsid w:val="009E1A70"/>
    <w:rsid w:val="009E27ED"/>
    <w:rsid w:val="009E3C08"/>
    <w:rsid w:val="009E5306"/>
    <w:rsid w:val="009E580E"/>
    <w:rsid w:val="009F0A47"/>
    <w:rsid w:val="009F1B3B"/>
    <w:rsid w:val="009F1E65"/>
    <w:rsid w:val="009F739A"/>
    <w:rsid w:val="00A02B94"/>
    <w:rsid w:val="00A03DFF"/>
    <w:rsid w:val="00A1054F"/>
    <w:rsid w:val="00A16FB4"/>
    <w:rsid w:val="00A22864"/>
    <w:rsid w:val="00A30C40"/>
    <w:rsid w:val="00A31DD0"/>
    <w:rsid w:val="00A351E2"/>
    <w:rsid w:val="00A35E00"/>
    <w:rsid w:val="00A3637F"/>
    <w:rsid w:val="00A40069"/>
    <w:rsid w:val="00A40B73"/>
    <w:rsid w:val="00A43BC8"/>
    <w:rsid w:val="00A44917"/>
    <w:rsid w:val="00A466B8"/>
    <w:rsid w:val="00A62028"/>
    <w:rsid w:val="00A625E3"/>
    <w:rsid w:val="00A62768"/>
    <w:rsid w:val="00A63689"/>
    <w:rsid w:val="00A65CEC"/>
    <w:rsid w:val="00A67A10"/>
    <w:rsid w:val="00A7134F"/>
    <w:rsid w:val="00A725F9"/>
    <w:rsid w:val="00A7261A"/>
    <w:rsid w:val="00A72AF1"/>
    <w:rsid w:val="00A7303E"/>
    <w:rsid w:val="00A74167"/>
    <w:rsid w:val="00A74F3A"/>
    <w:rsid w:val="00A830DE"/>
    <w:rsid w:val="00A8425C"/>
    <w:rsid w:val="00A856A9"/>
    <w:rsid w:val="00A87AE5"/>
    <w:rsid w:val="00A9010F"/>
    <w:rsid w:val="00A90EC4"/>
    <w:rsid w:val="00A92456"/>
    <w:rsid w:val="00A92CB8"/>
    <w:rsid w:val="00A95470"/>
    <w:rsid w:val="00A9593C"/>
    <w:rsid w:val="00AA11B5"/>
    <w:rsid w:val="00AA19A3"/>
    <w:rsid w:val="00AA26F5"/>
    <w:rsid w:val="00AA2F94"/>
    <w:rsid w:val="00AA4CE9"/>
    <w:rsid w:val="00AA6737"/>
    <w:rsid w:val="00AB0ACB"/>
    <w:rsid w:val="00AB3345"/>
    <w:rsid w:val="00AB5066"/>
    <w:rsid w:val="00AB702A"/>
    <w:rsid w:val="00AC067A"/>
    <w:rsid w:val="00AC0E59"/>
    <w:rsid w:val="00AC1C79"/>
    <w:rsid w:val="00AC3D6E"/>
    <w:rsid w:val="00AC3F62"/>
    <w:rsid w:val="00AC450E"/>
    <w:rsid w:val="00AC7CE5"/>
    <w:rsid w:val="00AD039A"/>
    <w:rsid w:val="00AD1087"/>
    <w:rsid w:val="00AD172F"/>
    <w:rsid w:val="00AD1D12"/>
    <w:rsid w:val="00AD1E29"/>
    <w:rsid w:val="00AD3DBA"/>
    <w:rsid w:val="00AD772B"/>
    <w:rsid w:val="00AE37D3"/>
    <w:rsid w:val="00AE47CC"/>
    <w:rsid w:val="00AE5A80"/>
    <w:rsid w:val="00AE5E2E"/>
    <w:rsid w:val="00AE66C5"/>
    <w:rsid w:val="00AE788B"/>
    <w:rsid w:val="00AF3E9F"/>
    <w:rsid w:val="00B01B5D"/>
    <w:rsid w:val="00B04F75"/>
    <w:rsid w:val="00B055E6"/>
    <w:rsid w:val="00B06AD9"/>
    <w:rsid w:val="00B1256F"/>
    <w:rsid w:val="00B13843"/>
    <w:rsid w:val="00B159E8"/>
    <w:rsid w:val="00B16785"/>
    <w:rsid w:val="00B16BE3"/>
    <w:rsid w:val="00B16C9C"/>
    <w:rsid w:val="00B26298"/>
    <w:rsid w:val="00B26A56"/>
    <w:rsid w:val="00B26FC3"/>
    <w:rsid w:val="00B3068C"/>
    <w:rsid w:val="00B30989"/>
    <w:rsid w:val="00B333F2"/>
    <w:rsid w:val="00B339DF"/>
    <w:rsid w:val="00B34A65"/>
    <w:rsid w:val="00B35F2F"/>
    <w:rsid w:val="00B361FF"/>
    <w:rsid w:val="00B37E2E"/>
    <w:rsid w:val="00B40149"/>
    <w:rsid w:val="00B4573A"/>
    <w:rsid w:val="00B4578B"/>
    <w:rsid w:val="00B552C9"/>
    <w:rsid w:val="00B56341"/>
    <w:rsid w:val="00B60EED"/>
    <w:rsid w:val="00B61119"/>
    <w:rsid w:val="00B63F8C"/>
    <w:rsid w:val="00B646C1"/>
    <w:rsid w:val="00B64A2B"/>
    <w:rsid w:val="00B66A0C"/>
    <w:rsid w:val="00B67795"/>
    <w:rsid w:val="00B70305"/>
    <w:rsid w:val="00B70D25"/>
    <w:rsid w:val="00B70DC2"/>
    <w:rsid w:val="00B7256F"/>
    <w:rsid w:val="00B72B12"/>
    <w:rsid w:val="00B73EC2"/>
    <w:rsid w:val="00B75DF3"/>
    <w:rsid w:val="00B80960"/>
    <w:rsid w:val="00B81116"/>
    <w:rsid w:val="00B81B42"/>
    <w:rsid w:val="00B85509"/>
    <w:rsid w:val="00B85705"/>
    <w:rsid w:val="00B8707B"/>
    <w:rsid w:val="00B87D23"/>
    <w:rsid w:val="00B9151A"/>
    <w:rsid w:val="00B94C2B"/>
    <w:rsid w:val="00B94CE5"/>
    <w:rsid w:val="00BA19C0"/>
    <w:rsid w:val="00BA2023"/>
    <w:rsid w:val="00BA3C5D"/>
    <w:rsid w:val="00BA3D90"/>
    <w:rsid w:val="00BA4570"/>
    <w:rsid w:val="00BA5CD3"/>
    <w:rsid w:val="00BA6351"/>
    <w:rsid w:val="00BA7762"/>
    <w:rsid w:val="00BB0511"/>
    <w:rsid w:val="00BB2DD5"/>
    <w:rsid w:val="00BB47CF"/>
    <w:rsid w:val="00BB7B65"/>
    <w:rsid w:val="00BC02FE"/>
    <w:rsid w:val="00BC1133"/>
    <w:rsid w:val="00BC12D7"/>
    <w:rsid w:val="00BC367F"/>
    <w:rsid w:val="00BC3AA3"/>
    <w:rsid w:val="00BC6849"/>
    <w:rsid w:val="00BC747A"/>
    <w:rsid w:val="00BC7918"/>
    <w:rsid w:val="00BD1878"/>
    <w:rsid w:val="00BD3AC7"/>
    <w:rsid w:val="00BD4289"/>
    <w:rsid w:val="00BE258B"/>
    <w:rsid w:val="00BE279A"/>
    <w:rsid w:val="00BE3166"/>
    <w:rsid w:val="00BE41F8"/>
    <w:rsid w:val="00BE60B5"/>
    <w:rsid w:val="00BE769F"/>
    <w:rsid w:val="00BF1A53"/>
    <w:rsid w:val="00BF5917"/>
    <w:rsid w:val="00C10465"/>
    <w:rsid w:val="00C10AE9"/>
    <w:rsid w:val="00C12AE3"/>
    <w:rsid w:val="00C12BBD"/>
    <w:rsid w:val="00C12BCA"/>
    <w:rsid w:val="00C13C0B"/>
    <w:rsid w:val="00C1532F"/>
    <w:rsid w:val="00C1538B"/>
    <w:rsid w:val="00C16090"/>
    <w:rsid w:val="00C21803"/>
    <w:rsid w:val="00C21BDF"/>
    <w:rsid w:val="00C2211F"/>
    <w:rsid w:val="00C2426D"/>
    <w:rsid w:val="00C246D9"/>
    <w:rsid w:val="00C2495D"/>
    <w:rsid w:val="00C266D5"/>
    <w:rsid w:val="00C3289B"/>
    <w:rsid w:val="00C32CBE"/>
    <w:rsid w:val="00C33AAC"/>
    <w:rsid w:val="00C349BC"/>
    <w:rsid w:val="00C35371"/>
    <w:rsid w:val="00C40587"/>
    <w:rsid w:val="00C424BC"/>
    <w:rsid w:val="00C43572"/>
    <w:rsid w:val="00C45B40"/>
    <w:rsid w:val="00C46113"/>
    <w:rsid w:val="00C478EC"/>
    <w:rsid w:val="00C55846"/>
    <w:rsid w:val="00C56BB5"/>
    <w:rsid w:val="00C56C8F"/>
    <w:rsid w:val="00C64AF1"/>
    <w:rsid w:val="00C650D4"/>
    <w:rsid w:val="00C654F8"/>
    <w:rsid w:val="00C65F43"/>
    <w:rsid w:val="00C70D49"/>
    <w:rsid w:val="00C70FE1"/>
    <w:rsid w:val="00C73420"/>
    <w:rsid w:val="00C74C68"/>
    <w:rsid w:val="00C82519"/>
    <w:rsid w:val="00C85BF8"/>
    <w:rsid w:val="00C91279"/>
    <w:rsid w:val="00C93A22"/>
    <w:rsid w:val="00C93EF4"/>
    <w:rsid w:val="00CA380F"/>
    <w:rsid w:val="00CA3CF6"/>
    <w:rsid w:val="00CB6CB6"/>
    <w:rsid w:val="00CB784C"/>
    <w:rsid w:val="00CC467E"/>
    <w:rsid w:val="00CC6630"/>
    <w:rsid w:val="00CC6D1C"/>
    <w:rsid w:val="00CD0661"/>
    <w:rsid w:val="00CD0963"/>
    <w:rsid w:val="00CD3358"/>
    <w:rsid w:val="00CD658C"/>
    <w:rsid w:val="00CE1071"/>
    <w:rsid w:val="00CE14F9"/>
    <w:rsid w:val="00CE3B82"/>
    <w:rsid w:val="00CE49FB"/>
    <w:rsid w:val="00CE4AB8"/>
    <w:rsid w:val="00CE4CA2"/>
    <w:rsid w:val="00CE4DD1"/>
    <w:rsid w:val="00CE77A0"/>
    <w:rsid w:val="00CF177D"/>
    <w:rsid w:val="00CF6358"/>
    <w:rsid w:val="00CF6919"/>
    <w:rsid w:val="00CF6C91"/>
    <w:rsid w:val="00CF76B0"/>
    <w:rsid w:val="00D0135B"/>
    <w:rsid w:val="00D01E33"/>
    <w:rsid w:val="00D0587C"/>
    <w:rsid w:val="00D06F0F"/>
    <w:rsid w:val="00D12E4A"/>
    <w:rsid w:val="00D131EE"/>
    <w:rsid w:val="00D1329D"/>
    <w:rsid w:val="00D136FD"/>
    <w:rsid w:val="00D21111"/>
    <w:rsid w:val="00D26DA3"/>
    <w:rsid w:val="00D2791B"/>
    <w:rsid w:val="00D348B2"/>
    <w:rsid w:val="00D34908"/>
    <w:rsid w:val="00D40B4D"/>
    <w:rsid w:val="00D475E3"/>
    <w:rsid w:val="00D50A1B"/>
    <w:rsid w:val="00D50A55"/>
    <w:rsid w:val="00D52265"/>
    <w:rsid w:val="00D56B7E"/>
    <w:rsid w:val="00D56E28"/>
    <w:rsid w:val="00D6156E"/>
    <w:rsid w:val="00D62989"/>
    <w:rsid w:val="00D62DB5"/>
    <w:rsid w:val="00D62EEB"/>
    <w:rsid w:val="00D6307F"/>
    <w:rsid w:val="00D741E3"/>
    <w:rsid w:val="00D8053A"/>
    <w:rsid w:val="00D80776"/>
    <w:rsid w:val="00D823F4"/>
    <w:rsid w:val="00D84328"/>
    <w:rsid w:val="00D84794"/>
    <w:rsid w:val="00D93D2F"/>
    <w:rsid w:val="00D93F56"/>
    <w:rsid w:val="00D94D9F"/>
    <w:rsid w:val="00D95B9A"/>
    <w:rsid w:val="00DA1A1C"/>
    <w:rsid w:val="00DA2CAC"/>
    <w:rsid w:val="00DA6E1D"/>
    <w:rsid w:val="00DA70C1"/>
    <w:rsid w:val="00DA761B"/>
    <w:rsid w:val="00DB2193"/>
    <w:rsid w:val="00DC3115"/>
    <w:rsid w:val="00DC3A67"/>
    <w:rsid w:val="00DC3C46"/>
    <w:rsid w:val="00DC4157"/>
    <w:rsid w:val="00DC45C6"/>
    <w:rsid w:val="00DC529D"/>
    <w:rsid w:val="00DC750D"/>
    <w:rsid w:val="00DD2E21"/>
    <w:rsid w:val="00DD364C"/>
    <w:rsid w:val="00DD3B6A"/>
    <w:rsid w:val="00DD4C56"/>
    <w:rsid w:val="00DD52B3"/>
    <w:rsid w:val="00DD6C76"/>
    <w:rsid w:val="00DE246A"/>
    <w:rsid w:val="00DE26CA"/>
    <w:rsid w:val="00DF6A6E"/>
    <w:rsid w:val="00E04781"/>
    <w:rsid w:val="00E1401F"/>
    <w:rsid w:val="00E16DCC"/>
    <w:rsid w:val="00E16E01"/>
    <w:rsid w:val="00E20457"/>
    <w:rsid w:val="00E21D1B"/>
    <w:rsid w:val="00E21FF0"/>
    <w:rsid w:val="00E25486"/>
    <w:rsid w:val="00E256AA"/>
    <w:rsid w:val="00E27E0E"/>
    <w:rsid w:val="00E30444"/>
    <w:rsid w:val="00E3071D"/>
    <w:rsid w:val="00E31340"/>
    <w:rsid w:val="00E32BD0"/>
    <w:rsid w:val="00E36EC5"/>
    <w:rsid w:val="00E46248"/>
    <w:rsid w:val="00E50B97"/>
    <w:rsid w:val="00E51E29"/>
    <w:rsid w:val="00E52AC2"/>
    <w:rsid w:val="00E5376B"/>
    <w:rsid w:val="00E551B5"/>
    <w:rsid w:val="00E55389"/>
    <w:rsid w:val="00E5620D"/>
    <w:rsid w:val="00E57670"/>
    <w:rsid w:val="00E576AA"/>
    <w:rsid w:val="00E627F1"/>
    <w:rsid w:val="00E65151"/>
    <w:rsid w:val="00E671DF"/>
    <w:rsid w:val="00E67370"/>
    <w:rsid w:val="00E678F0"/>
    <w:rsid w:val="00E67B64"/>
    <w:rsid w:val="00E714DE"/>
    <w:rsid w:val="00E74790"/>
    <w:rsid w:val="00E75B61"/>
    <w:rsid w:val="00E7697A"/>
    <w:rsid w:val="00E8159D"/>
    <w:rsid w:val="00E83423"/>
    <w:rsid w:val="00E861AA"/>
    <w:rsid w:val="00E86CC8"/>
    <w:rsid w:val="00E86FE7"/>
    <w:rsid w:val="00E91B40"/>
    <w:rsid w:val="00E93C17"/>
    <w:rsid w:val="00E94400"/>
    <w:rsid w:val="00E97C37"/>
    <w:rsid w:val="00EA0454"/>
    <w:rsid w:val="00EA08FA"/>
    <w:rsid w:val="00EA1F8D"/>
    <w:rsid w:val="00EA2884"/>
    <w:rsid w:val="00EA6D00"/>
    <w:rsid w:val="00EA7A0C"/>
    <w:rsid w:val="00EA7B0D"/>
    <w:rsid w:val="00EB0036"/>
    <w:rsid w:val="00EB08E4"/>
    <w:rsid w:val="00EB0CC6"/>
    <w:rsid w:val="00EB1A49"/>
    <w:rsid w:val="00EB1DB6"/>
    <w:rsid w:val="00EB4B23"/>
    <w:rsid w:val="00EC0333"/>
    <w:rsid w:val="00EC0AA0"/>
    <w:rsid w:val="00EC2D99"/>
    <w:rsid w:val="00EC37A5"/>
    <w:rsid w:val="00EC4618"/>
    <w:rsid w:val="00EC4AC7"/>
    <w:rsid w:val="00EC51CD"/>
    <w:rsid w:val="00EC608D"/>
    <w:rsid w:val="00EC7CD9"/>
    <w:rsid w:val="00ED2B61"/>
    <w:rsid w:val="00ED2C78"/>
    <w:rsid w:val="00ED2E70"/>
    <w:rsid w:val="00ED6F08"/>
    <w:rsid w:val="00EE0634"/>
    <w:rsid w:val="00EE298E"/>
    <w:rsid w:val="00EE2B0A"/>
    <w:rsid w:val="00EE436A"/>
    <w:rsid w:val="00EF23D7"/>
    <w:rsid w:val="00EF3D29"/>
    <w:rsid w:val="00EF3DFA"/>
    <w:rsid w:val="00EF5BE5"/>
    <w:rsid w:val="00F00797"/>
    <w:rsid w:val="00F01289"/>
    <w:rsid w:val="00F0327C"/>
    <w:rsid w:val="00F04B4D"/>
    <w:rsid w:val="00F051C6"/>
    <w:rsid w:val="00F105A7"/>
    <w:rsid w:val="00F119C0"/>
    <w:rsid w:val="00F14FF1"/>
    <w:rsid w:val="00F15EBC"/>
    <w:rsid w:val="00F17B88"/>
    <w:rsid w:val="00F23721"/>
    <w:rsid w:val="00F23898"/>
    <w:rsid w:val="00F25D01"/>
    <w:rsid w:val="00F267C5"/>
    <w:rsid w:val="00F309B3"/>
    <w:rsid w:val="00F3142A"/>
    <w:rsid w:val="00F34AC4"/>
    <w:rsid w:val="00F34B48"/>
    <w:rsid w:val="00F37D82"/>
    <w:rsid w:val="00F40036"/>
    <w:rsid w:val="00F41A0D"/>
    <w:rsid w:val="00F42CBF"/>
    <w:rsid w:val="00F42FD5"/>
    <w:rsid w:val="00F44F6D"/>
    <w:rsid w:val="00F503A3"/>
    <w:rsid w:val="00F51D8F"/>
    <w:rsid w:val="00F52427"/>
    <w:rsid w:val="00F543BE"/>
    <w:rsid w:val="00F57ABC"/>
    <w:rsid w:val="00F60FBA"/>
    <w:rsid w:val="00F6422C"/>
    <w:rsid w:val="00F64BC0"/>
    <w:rsid w:val="00F72860"/>
    <w:rsid w:val="00F72C31"/>
    <w:rsid w:val="00F8098A"/>
    <w:rsid w:val="00F809AF"/>
    <w:rsid w:val="00F83D70"/>
    <w:rsid w:val="00F83F87"/>
    <w:rsid w:val="00F86A24"/>
    <w:rsid w:val="00F90197"/>
    <w:rsid w:val="00F91006"/>
    <w:rsid w:val="00F930BD"/>
    <w:rsid w:val="00F9384E"/>
    <w:rsid w:val="00F93E51"/>
    <w:rsid w:val="00FA43E3"/>
    <w:rsid w:val="00FA56F0"/>
    <w:rsid w:val="00FA5FFB"/>
    <w:rsid w:val="00FA70C0"/>
    <w:rsid w:val="00FB217A"/>
    <w:rsid w:val="00FB25B6"/>
    <w:rsid w:val="00FB60BE"/>
    <w:rsid w:val="00FB6EE1"/>
    <w:rsid w:val="00FC3987"/>
    <w:rsid w:val="00FC4734"/>
    <w:rsid w:val="00FC6D39"/>
    <w:rsid w:val="00FC7793"/>
    <w:rsid w:val="00FC781B"/>
    <w:rsid w:val="00FD08CD"/>
    <w:rsid w:val="00FD2725"/>
    <w:rsid w:val="00FD2813"/>
    <w:rsid w:val="00FD49BF"/>
    <w:rsid w:val="00FD4AD5"/>
    <w:rsid w:val="00FD5997"/>
    <w:rsid w:val="00FD6D35"/>
    <w:rsid w:val="00FE29B9"/>
    <w:rsid w:val="00FE3132"/>
    <w:rsid w:val="00FE4575"/>
    <w:rsid w:val="00FF0B08"/>
    <w:rsid w:val="00FF1BF1"/>
    <w:rsid w:val="00FF6797"/>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AE43"/>
  <w15:docId w15:val="{125FB4F0-912A-425C-98A6-FC7806F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997"/>
    <w:rPr>
      <w:sz w:val="22"/>
      <w:szCs w:val="22"/>
      <w:lang w:val="ru-RU"/>
    </w:rPr>
  </w:style>
  <w:style w:type="paragraph" w:styleId="Heading1">
    <w:name w:val="heading 1"/>
    <w:basedOn w:val="Normal"/>
    <w:next w:val="Normal"/>
    <w:link w:val="Heading1Char1"/>
    <w:qFormat/>
    <w:rsid w:val="00985398"/>
    <w:pPr>
      <w:keepNext/>
      <w:spacing w:before="240" w:after="60"/>
      <w:outlineLvl w:val="0"/>
    </w:pPr>
    <w:rPr>
      <w:rFonts w:ascii="Arial" w:eastAsia="Times New Roman" w:hAnsi="Arial" w:cs="Arial"/>
      <w:b/>
      <w:bCs/>
      <w:noProof/>
      <w:kern w:val="32"/>
      <w:sz w:val="32"/>
      <w:szCs w:val="32"/>
      <w:lang w:val="en-US"/>
    </w:rPr>
  </w:style>
  <w:style w:type="paragraph" w:styleId="Heading2">
    <w:name w:val="heading 2"/>
    <w:basedOn w:val="Normal"/>
    <w:next w:val="Normal"/>
    <w:link w:val="Heading2Char1"/>
    <w:qFormat/>
    <w:rsid w:val="007C17CE"/>
    <w:pPr>
      <w:keepNext/>
      <w:jc w:val="center"/>
      <w:outlineLvl w:val="1"/>
    </w:pPr>
    <w:rPr>
      <w:rFonts w:ascii="Times New Roman" w:eastAsia="Times New Roman" w:hAnsi="Times New Roman"/>
      <w:noProof/>
      <w:sz w:val="32"/>
      <w:szCs w:val="20"/>
      <w:lang w:eastAsia="ru-RU"/>
    </w:rPr>
  </w:style>
  <w:style w:type="paragraph" w:styleId="Heading3">
    <w:name w:val="heading 3"/>
    <w:basedOn w:val="Normal"/>
    <w:next w:val="Normal"/>
    <w:link w:val="Heading3Char"/>
    <w:qFormat/>
    <w:rsid w:val="007C17CE"/>
    <w:pPr>
      <w:keepNext/>
      <w:spacing w:before="240" w:after="60"/>
      <w:outlineLvl w:val="2"/>
    </w:pPr>
    <w:rPr>
      <w:rFonts w:ascii="Arial" w:eastAsia="Times New Roman" w:hAnsi="Arial" w:cs="Arial"/>
      <w:b/>
      <w:bCs/>
      <w:noProof/>
      <w:sz w:val="26"/>
      <w:szCs w:val="26"/>
      <w:lang w:eastAsia="ru-RU"/>
    </w:rPr>
  </w:style>
  <w:style w:type="paragraph" w:styleId="Heading4">
    <w:name w:val="heading 4"/>
    <w:basedOn w:val="Normal"/>
    <w:next w:val="Normal"/>
    <w:link w:val="Heading4Char"/>
    <w:qFormat/>
    <w:rsid w:val="007C17CE"/>
    <w:pPr>
      <w:keepNext/>
      <w:spacing w:before="240" w:after="60"/>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7C17CE"/>
    <w:pPr>
      <w:spacing w:before="240" w:after="60"/>
      <w:outlineLvl w:val="4"/>
    </w:pPr>
    <w:rPr>
      <w:rFonts w:ascii="Times New Roman" w:eastAsia="Times New Roman" w:hAnsi="Times New Roman"/>
      <w:b/>
      <w:bCs/>
      <w:i/>
      <w:iCs/>
      <w:sz w:val="26"/>
      <w:szCs w:val="26"/>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DA3"/>
    <w:pPr>
      <w:ind w:left="720"/>
      <w:contextualSpacing/>
    </w:pPr>
  </w:style>
  <w:style w:type="paragraph" w:customStyle="1" w:styleId="textge">
    <w:name w:val="textge"/>
    <w:basedOn w:val="Normal"/>
    <w:rsid w:val="008D222E"/>
    <w:pPr>
      <w:spacing w:before="100" w:beforeAutospacing="1" w:after="100" w:afterAutospacing="1"/>
    </w:pPr>
    <w:rPr>
      <w:rFonts w:ascii="Sylfaen" w:eastAsia="Arial Unicode MS" w:hAnsi="Sylfaen" w:cs="Arial Unicode MS"/>
      <w:color w:val="000000"/>
      <w:sz w:val="20"/>
      <w:szCs w:val="20"/>
      <w:lang w:val="en-US"/>
    </w:rPr>
  </w:style>
  <w:style w:type="paragraph" w:styleId="DocumentMap">
    <w:name w:val="Document Map"/>
    <w:basedOn w:val="Normal"/>
    <w:link w:val="DocumentMapChar"/>
    <w:uiPriority w:val="99"/>
    <w:rsid w:val="00223955"/>
    <w:pPr>
      <w:shd w:val="clear" w:color="auto" w:fill="000080"/>
    </w:pPr>
    <w:rPr>
      <w:rFonts w:ascii="Tahoma" w:hAnsi="Tahoma" w:cs="Tahoma"/>
      <w:sz w:val="20"/>
      <w:szCs w:val="20"/>
    </w:rPr>
  </w:style>
  <w:style w:type="table" w:styleId="TableGrid">
    <w:name w:val="Table Grid"/>
    <w:basedOn w:val="TableNormal"/>
    <w:rsid w:val="007B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5020B2"/>
    <w:rPr>
      <w:rFonts w:ascii="Tahoma" w:hAnsi="Tahoma" w:cs="Tahoma"/>
      <w:sz w:val="16"/>
      <w:szCs w:val="16"/>
    </w:rPr>
  </w:style>
  <w:style w:type="character" w:customStyle="1" w:styleId="BalloonTextChar">
    <w:name w:val="Balloon Text Char"/>
    <w:basedOn w:val="DefaultParagraphFont"/>
    <w:link w:val="BalloonText"/>
    <w:uiPriority w:val="99"/>
    <w:rsid w:val="005020B2"/>
    <w:rPr>
      <w:rFonts w:ascii="Tahoma" w:hAnsi="Tahoma" w:cs="Tahoma"/>
      <w:sz w:val="16"/>
      <w:szCs w:val="16"/>
      <w:lang w:val="ru-RU"/>
    </w:rPr>
  </w:style>
  <w:style w:type="paragraph" w:styleId="Header">
    <w:name w:val="header"/>
    <w:basedOn w:val="Normal"/>
    <w:link w:val="HeaderChar"/>
    <w:uiPriority w:val="99"/>
    <w:unhideWhenUsed/>
    <w:rsid w:val="001556EA"/>
    <w:pPr>
      <w:tabs>
        <w:tab w:val="center" w:pos="4677"/>
        <w:tab w:val="right" w:pos="9355"/>
      </w:tabs>
    </w:pPr>
  </w:style>
  <w:style w:type="character" w:customStyle="1" w:styleId="HeaderChar">
    <w:name w:val="Header Char"/>
    <w:basedOn w:val="DefaultParagraphFont"/>
    <w:link w:val="Header"/>
    <w:uiPriority w:val="99"/>
    <w:rsid w:val="001556EA"/>
    <w:rPr>
      <w:sz w:val="22"/>
      <w:szCs w:val="22"/>
      <w:lang w:eastAsia="en-US"/>
    </w:rPr>
  </w:style>
  <w:style w:type="paragraph" w:styleId="Footer">
    <w:name w:val="footer"/>
    <w:basedOn w:val="Normal"/>
    <w:link w:val="FooterChar"/>
    <w:unhideWhenUsed/>
    <w:rsid w:val="001556EA"/>
    <w:pPr>
      <w:tabs>
        <w:tab w:val="center" w:pos="4677"/>
        <w:tab w:val="right" w:pos="9355"/>
      </w:tabs>
    </w:pPr>
  </w:style>
  <w:style w:type="character" w:customStyle="1" w:styleId="FooterChar">
    <w:name w:val="Footer Char"/>
    <w:basedOn w:val="DefaultParagraphFont"/>
    <w:link w:val="Footer"/>
    <w:rsid w:val="001556EA"/>
    <w:rPr>
      <w:sz w:val="22"/>
      <w:szCs w:val="22"/>
      <w:lang w:eastAsia="en-US"/>
    </w:rPr>
  </w:style>
  <w:style w:type="paragraph" w:styleId="PlainText">
    <w:name w:val="Plain Text"/>
    <w:basedOn w:val="Normal"/>
    <w:link w:val="PlainTextChar"/>
    <w:uiPriority w:val="99"/>
    <w:rsid w:val="004E3D12"/>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rsid w:val="004E3D12"/>
    <w:rPr>
      <w:rFonts w:ascii="Courier New" w:eastAsia="Times New Roman" w:hAnsi="Courier New"/>
      <w:lang w:val="ru-RU" w:eastAsia="ru-RU"/>
    </w:rPr>
  </w:style>
  <w:style w:type="paragraph" w:styleId="NoSpacing">
    <w:name w:val="No Spacing"/>
    <w:link w:val="NoSpacingChar"/>
    <w:qFormat/>
    <w:rsid w:val="00B04F75"/>
    <w:rPr>
      <w:sz w:val="22"/>
      <w:szCs w:val="22"/>
      <w:lang w:val="ru-RU"/>
    </w:rPr>
  </w:style>
  <w:style w:type="paragraph" w:customStyle="1" w:styleId="Default">
    <w:name w:val="Default"/>
    <w:rsid w:val="007F773A"/>
    <w:pPr>
      <w:autoSpaceDE w:val="0"/>
      <w:autoSpaceDN w:val="0"/>
      <w:adjustRightInd w:val="0"/>
    </w:pPr>
    <w:rPr>
      <w:rFonts w:ascii="AcadNusx" w:eastAsia="Times New Roman" w:hAnsi="AcadNusx" w:cs="AcadNusx"/>
      <w:color w:val="000000"/>
      <w:sz w:val="24"/>
      <w:szCs w:val="24"/>
    </w:rPr>
  </w:style>
  <w:style w:type="character" w:customStyle="1" w:styleId="Heading1Char">
    <w:name w:val="Heading 1 Char"/>
    <w:basedOn w:val="DefaultParagraphFont"/>
    <w:uiPriority w:val="9"/>
    <w:rsid w:val="00985398"/>
    <w:rPr>
      <w:rFonts w:asciiTheme="majorHAnsi" w:eastAsiaTheme="majorEastAsia" w:hAnsiTheme="majorHAnsi" w:cstheme="majorBidi"/>
      <w:b/>
      <w:bCs/>
      <w:color w:val="365F91" w:themeColor="accent1" w:themeShade="BF"/>
      <w:sz w:val="28"/>
      <w:szCs w:val="28"/>
      <w:lang w:val="ru-RU"/>
    </w:rPr>
  </w:style>
  <w:style w:type="character" w:customStyle="1" w:styleId="Heading1Char1">
    <w:name w:val="Heading 1 Char1"/>
    <w:link w:val="Heading1"/>
    <w:locked/>
    <w:rsid w:val="00985398"/>
    <w:rPr>
      <w:rFonts w:ascii="Arial" w:eastAsia="Times New Roman" w:hAnsi="Arial" w:cs="Arial"/>
      <w:b/>
      <w:bCs/>
      <w:noProof/>
      <w:kern w:val="32"/>
      <w:sz w:val="32"/>
      <w:szCs w:val="32"/>
    </w:rPr>
  </w:style>
  <w:style w:type="paragraph" w:styleId="HTMLPreformatted">
    <w:name w:val="HTML Preformatted"/>
    <w:basedOn w:val="Normal"/>
    <w:link w:val="HTMLPreformattedChar1"/>
    <w:rsid w:val="007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rsid w:val="007C17CE"/>
    <w:rPr>
      <w:rFonts w:ascii="Consolas" w:hAnsi="Consolas" w:cs="Consolas"/>
      <w:lang w:val="ru-RU"/>
    </w:rPr>
  </w:style>
  <w:style w:type="character" w:customStyle="1" w:styleId="HTMLPreformattedChar1">
    <w:name w:val="HTML Preformatted Char1"/>
    <w:link w:val="HTMLPreformatted"/>
    <w:rsid w:val="007C17CE"/>
    <w:rPr>
      <w:rFonts w:ascii="Courier New" w:eastAsia="Times New Roman" w:hAnsi="Courier New" w:cs="Courier New"/>
    </w:rPr>
  </w:style>
  <w:style w:type="character" w:styleId="Strong">
    <w:name w:val="Strong"/>
    <w:uiPriority w:val="22"/>
    <w:qFormat/>
    <w:rsid w:val="007C17CE"/>
    <w:rPr>
      <w:b/>
      <w:bCs/>
    </w:rPr>
  </w:style>
  <w:style w:type="character" w:customStyle="1" w:styleId="Heading2Char">
    <w:name w:val="Heading 2 Char"/>
    <w:basedOn w:val="DefaultParagraphFont"/>
    <w:uiPriority w:val="9"/>
    <w:rsid w:val="007C17CE"/>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7C17CE"/>
    <w:rPr>
      <w:rFonts w:ascii="Arial" w:eastAsia="Times New Roman" w:hAnsi="Arial" w:cs="Arial"/>
      <w:b/>
      <w:bCs/>
      <w:noProof/>
      <w:sz w:val="26"/>
      <w:szCs w:val="26"/>
      <w:lang w:val="ru-RU" w:eastAsia="ru-RU"/>
    </w:rPr>
  </w:style>
  <w:style w:type="character" w:customStyle="1" w:styleId="Heading4Char">
    <w:name w:val="Heading 4 Char"/>
    <w:basedOn w:val="DefaultParagraphFont"/>
    <w:link w:val="Heading4"/>
    <w:rsid w:val="007C17CE"/>
    <w:rPr>
      <w:rFonts w:eastAsia="Times New Roman"/>
      <w:b/>
      <w:bCs/>
      <w:sz w:val="28"/>
      <w:szCs w:val="28"/>
      <w:lang w:val="ru-RU" w:eastAsia="ru-RU"/>
    </w:rPr>
  </w:style>
  <w:style w:type="character" w:customStyle="1" w:styleId="Heading5Char">
    <w:name w:val="Heading 5 Char"/>
    <w:basedOn w:val="DefaultParagraphFont"/>
    <w:link w:val="Heading5"/>
    <w:uiPriority w:val="99"/>
    <w:rsid w:val="007C17CE"/>
    <w:rPr>
      <w:rFonts w:ascii="Times New Roman" w:eastAsia="Times New Roman" w:hAnsi="Times New Roman"/>
      <w:b/>
      <w:bCs/>
      <w:i/>
      <w:iCs/>
      <w:sz w:val="26"/>
      <w:szCs w:val="26"/>
      <w:lang w:eastAsia="ru-RU"/>
    </w:rPr>
  </w:style>
  <w:style w:type="character" w:customStyle="1" w:styleId="Heading2Char1">
    <w:name w:val="Heading 2 Char1"/>
    <w:link w:val="Heading2"/>
    <w:locked/>
    <w:rsid w:val="007C17CE"/>
    <w:rPr>
      <w:rFonts w:ascii="Times New Roman" w:eastAsia="Times New Roman" w:hAnsi="Times New Roman"/>
      <w:noProof/>
      <w:sz w:val="32"/>
      <w:lang w:val="ru-RU" w:eastAsia="ru-RU"/>
    </w:rPr>
  </w:style>
  <w:style w:type="character" w:customStyle="1" w:styleId="FooterChar2">
    <w:name w:val="Footer Char2"/>
    <w:locked/>
    <w:rsid w:val="007C17CE"/>
    <w:rPr>
      <w:sz w:val="24"/>
      <w:szCs w:val="24"/>
      <w:lang w:val="en-US" w:eastAsia="en-US" w:bidi="ar-SA"/>
    </w:rPr>
  </w:style>
  <w:style w:type="character" w:styleId="PageNumber">
    <w:name w:val="page number"/>
    <w:basedOn w:val="DefaultParagraphFont"/>
    <w:rsid w:val="007C17CE"/>
  </w:style>
  <w:style w:type="character" w:styleId="Hyperlink">
    <w:name w:val="Hyperlink"/>
    <w:rsid w:val="007C17CE"/>
    <w:rPr>
      <w:color w:val="0000FF"/>
      <w:u w:val="single"/>
    </w:rPr>
  </w:style>
  <w:style w:type="paragraph" w:customStyle="1" w:styleId="ParaN1">
    <w:name w:val="Par_aN1"/>
    <w:basedOn w:val="Normal"/>
    <w:rsid w:val="007C17CE"/>
    <w:pPr>
      <w:tabs>
        <w:tab w:val="left" w:pos="709"/>
      </w:tabs>
      <w:ind w:left="709" w:firstLine="284"/>
      <w:jc w:val="both"/>
    </w:pPr>
    <w:rPr>
      <w:rFonts w:ascii="AcadNusx" w:eastAsia="Times New Roman" w:hAnsi="AcadNusx"/>
      <w:noProof/>
      <w:sz w:val="20"/>
      <w:szCs w:val="20"/>
      <w:lang w:val="en-US" w:eastAsia="ru-RU"/>
    </w:rPr>
  </w:style>
  <w:style w:type="paragraph" w:styleId="BodyTextIndent2">
    <w:name w:val="Body Text Indent 2"/>
    <w:basedOn w:val="Normal"/>
    <w:link w:val="BodyTextIndent2Char1"/>
    <w:rsid w:val="007C17CE"/>
    <w:pPr>
      <w:spacing w:after="120" w:line="480" w:lineRule="auto"/>
      <w:ind w:left="283"/>
    </w:pPr>
    <w:rPr>
      <w:rFonts w:ascii="AcadNusx" w:eastAsia="Times New Roman" w:hAnsi="AcadNusx"/>
      <w:noProof/>
      <w:szCs w:val="24"/>
      <w:lang w:val="en-US"/>
    </w:rPr>
  </w:style>
  <w:style w:type="character" w:customStyle="1" w:styleId="BodyTextIndent2Char">
    <w:name w:val="Body Text Indent 2 Char"/>
    <w:basedOn w:val="DefaultParagraphFont"/>
    <w:rsid w:val="007C17CE"/>
    <w:rPr>
      <w:sz w:val="22"/>
      <w:szCs w:val="22"/>
      <w:lang w:val="ru-RU"/>
    </w:rPr>
  </w:style>
  <w:style w:type="character" w:customStyle="1" w:styleId="BodyTextIndent2Char1">
    <w:name w:val="Body Text Indent 2 Char1"/>
    <w:link w:val="BodyTextIndent2"/>
    <w:locked/>
    <w:rsid w:val="007C17CE"/>
    <w:rPr>
      <w:rFonts w:ascii="AcadNusx" w:eastAsia="Times New Roman" w:hAnsi="AcadNusx"/>
      <w:noProof/>
      <w:sz w:val="22"/>
      <w:szCs w:val="24"/>
    </w:rPr>
  </w:style>
  <w:style w:type="paragraph" w:styleId="BodyTextIndent">
    <w:name w:val="Body Text Indent"/>
    <w:basedOn w:val="Normal"/>
    <w:link w:val="BodyTextIndentChar1"/>
    <w:uiPriority w:val="99"/>
    <w:rsid w:val="007C17CE"/>
    <w:pPr>
      <w:spacing w:after="120"/>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rsid w:val="007C17CE"/>
    <w:rPr>
      <w:sz w:val="22"/>
      <w:szCs w:val="22"/>
      <w:lang w:val="ru-RU"/>
    </w:rPr>
  </w:style>
  <w:style w:type="character" w:customStyle="1" w:styleId="BodyTextIndentChar1">
    <w:name w:val="Body Text Indent Char1"/>
    <w:link w:val="BodyTextIndent"/>
    <w:uiPriority w:val="99"/>
    <w:locked/>
    <w:rsid w:val="007C17CE"/>
    <w:rPr>
      <w:rFonts w:ascii="Times New Roman" w:eastAsia="Times New Roman" w:hAnsi="Times New Roman"/>
      <w:sz w:val="24"/>
      <w:szCs w:val="24"/>
    </w:rPr>
  </w:style>
  <w:style w:type="paragraph" w:styleId="BodyText">
    <w:name w:val="Body Text"/>
    <w:basedOn w:val="Normal"/>
    <w:link w:val="BodyTextChar1"/>
    <w:rsid w:val="007C17CE"/>
    <w:pPr>
      <w:spacing w:after="120"/>
    </w:pPr>
    <w:rPr>
      <w:rFonts w:ascii="Times New Roman" w:eastAsia="Times New Roman" w:hAnsi="Times New Roman"/>
      <w:noProof/>
      <w:sz w:val="24"/>
      <w:szCs w:val="24"/>
      <w:lang w:val="en-US"/>
    </w:rPr>
  </w:style>
  <w:style w:type="character" w:customStyle="1" w:styleId="BodyTextChar">
    <w:name w:val="Body Text Char"/>
    <w:basedOn w:val="DefaultParagraphFont"/>
    <w:uiPriority w:val="99"/>
    <w:rsid w:val="007C17CE"/>
    <w:rPr>
      <w:sz w:val="22"/>
      <w:szCs w:val="22"/>
      <w:lang w:val="ru-RU"/>
    </w:rPr>
  </w:style>
  <w:style w:type="character" w:customStyle="1" w:styleId="BodyTextChar1">
    <w:name w:val="Body Text Char1"/>
    <w:link w:val="BodyText"/>
    <w:locked/>
    <w:rsid w:val="007C17CE"/>
    <w:rPr>
      <w:rFonts w:ascii="Times New Roman" w:eastAsia="Times New Roman" w:hAnsi="Times New Roman"/>
      <w:noProof/>
      <w:sz w:val="24"/>
      <w:szCs w:val="24"/>
    </w:rPr>
  </w:style>
  <w:style w:type="paragraph" w:styleId="Title">
    <w:name w:val="Title"/>
    <w:basedOn w:val="Normal"/>
    <w:link w:val="TitleChar"/>
    <w:uiPriority w:val="99"/>
    <w:qFormat/>
    <w:rsid w:val="007C17CE"/>
    <w:pPr>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7C17CE"/>
    <w:rPr>
      <w:rFonts w:ascii="Times New Roman" w:eastAsia="Times New Roman" w:hAnsi="Times New Roman"/>
      <w:b/>
      <w:bCs/>
      <w:sz w:val="24"/>
      <w:szCs w:val="24"/>
    </w:rPr>
  </w:style>
  <w:style w:type="paragraph" w:styleId="BodyText3">
    <w:name w:val="Body Text 3"/>
    <w:basedOn w:val="Normal"/>
    <w:link w:val="BodyText3Char1"/>
    <w:rsid w:val="007C17CE"/>
    <w:pPr>
      <w:spacing w:after="120"/>
      <w:jc w:val="center"/>
    </w:pPr>
    <w:rPr>
      <w:rFonts w:ascii="Times New Roman" w:eastAsia="Times New Roman" w:hAnsi="Times New Roman"/>
      <w:sz w:val="16"/>
      <w:szCs w:val="16"/>
      <w:lang w:val="en-US"/>
    </w:rPr>
  </w:style>
  <w:style w:type="character" w:customStyle="1" w:styleId="BodyText3Char">
    <w:name w:val="Body Text 3 Char"/>
    <w:basedOn w:val="DefaultParagraphFont"/>
    <w:rsid w:val="007C17CE"/>
    <w:rPr>
      <w:sz w:val="16"/>
      <w:szCs w:val="16"/>
      <w:lang w:val="ru-RU"/>
    </w:rPr>
  </w:style>
  <w:style w:type="character" w:customStyle="1" w:styleId="BodyText3Char1">
    <w:name w:val="Body Text 3 Char1"/>
    <w:link w:val="BodyText3"/>
    <w:rsid w:val="007C17CE"/>
    <w:rPr>
      <w:rFonts w:ascii="Times New Roman" w:eastAsia="Times New Roman" w:hAnsi="Times New Roman"/>
      <w:sz w:val="16"/>
      <w:szCs w:val="16"/>
    </w:rPr>
  </w:style>
  <w:style w:type="character" w:customStyle="1" w:styleId="HeaderChar1">
    <w:name w:val="Header Char1"/>
    <w:uiPriority w:val="99"/>
    <w:semiHidden/>
    <w:rsid w:val="007C17CE"/>
    <w:rPr>
      <w:noProof/>
      <w:sz w:val="24"/>
      <w:lang w:val="en-US" w:eastAsia="en-US" w:bidi="ar-SA"/>
    </w:rPr>
  </w:style>
  <w:style w:type="character" w:customStyle="1" w:styleId="StyleSylfaenChar">
    <w:name w:val="Style Sylfaen Char"/>
    <w:link w:val="StyleSylfaen"/>
    <w:rsid w:val="007C17CE"/>
    <w:rPr>
      <w:rFonts w:ascii="Sylfaen" w:hAnsi="Sylfaen"/>
      <w:sz w:val="24"/>
      <w:szCs w:val="24"/>
      <w:lang w:eastAsia="ru-RU"/>
    </w:rPr>
  </w:style>
  <w:style w:type="paragraph" w:customStyle="1" w:styleId="StyleSylfaen">
    <w:name w:val="Style Sylfaen"/>
    <w:basedOn w:val="Normal"/>
    <w:link w:val="StyleSylfaenChar"/>
    <w:rsid w:val="007C17CE"/>
    <w:pPr>
      <w:tabs>
        <w:tab w:val="num" w:pos="720"/>
      </w:tabs>
      <w:spacing w:before="240"/>
      <w:ind w:left="720" w:hanging="360"/>
      <w:jc w:val="both"/>
    </w:pPr>
    <w:rPr>
      <w:rFonts w:ascii="Sylfaen" w:hAnsi="Sylfaen"/>
      <w:sz w:val="24"/>
      <w:szCs w:val="24"/>
      <w:lang w:val="en-US" w:eastAsia="ru-RU"/>
    </w:rPr>
  </w:style>
  <w:style w:type="paragraph" w:customStyle="1" w:styleId="StyleSylfaenCharChar">
    <w:name w:val="Style Sylfaen Char Char"/>
    <w:basedOn w:val="Normal"/>
    <w:link w:val="StyleSylfaenCharCharChar"/>
    <w:rsid w:val="007C17CE"/>
    <w:pPr>
      <w:numPr>
        <w:numId w:val="2"/>
      </w:numPr>
      <w:spacing w:before="240"/>
      <w:jc w:val="both"/>
    </w:pPr>
    <w:rPr>
      <w:rFonts w:ascii="Sylfaen" w:eastAsia="Times New Roman" w:hAnsi="Sylfaen"/>
      <w:noProof/>
      <w:sz w:val="24"/>
      <w:szCs w:val="24"/>
      <w:lang w:eastAsia="ru-RU"/>
    </w:rPr>
  </w:style>
  <w:style w:type="character" w:customStyle="1" w:styleId="StyleSylfaenCharCharChar">
    <w:name w:val="Style Sylfaen Char Char Char"/>
    <w:link w:val="StyleSylfaenCharChar"/>
    <w:rsid w:val="007C17CE"/>
    <w:rPr>
      <w:rFonts w:ascii="Sylfaen" w:eastAsia="Times New Roman" w:hAnsi="Sylfaen"/>
      <w:noProof/>
      <w:sz w:val="24"/>
      <w:szCs w:val="24"/>
      <w:lang w:val="ru-RU" w:eastAsia="ru-RU"/>
    </w:rPr>
  </w:style>
  <w:style w:type="paragraph" w:customStyle="1" w:styleId="Heading11">
    <w:name w:val="Heading 11"/>
    <w:basedOn w:val="Normal"/>
    <w:rsid w:val="007C17CE"/>
    <w:pPr>
      <w:jc w:val="both"/>
    </w:pPr>
    <w:rPr>
      <w:rFonts w:ascii="AcadNusx" w:eastAsia="Times New Roman" w:hAnsi="AcadNusx"/>
      <w:noProof/>
      <w:sz w:val="24"/>
      <w:szCs w:val="20"/>
      <w:lang w:val="de-DE"/>
    </w:rPr>
  </w:style>
  <w:style w:type="paragraph" w:customStyle="1" w:styleId="Normal0">
    <w:name w:val="[Normal]"/>
    <w:link w:val="NormalChar"/>
    <w:uiPriority w:val="99"/>
    <w:rsid w:val="007C17CE"/>
    <w:rPr>
      <w:rFonts w:ascii="Times New Roman" w:eastAsia="Times New Roman" w:hAnsi="Times New Roman"/>
      <w:sz w:val="24"/>
      <w:lang w:val="ka-GE"/>
    </w:rPr>
  </w:style>
  <w:style w:type="character" w:customStyle="1" w:styleId="NormalChar">
    <w:name w:val="[Normal] Char"/>
    <w:link w:val="Normal0"/>
    <w:uiPriority w:val="99"/>
    <w:rsid w:val="007C17CE"/>
    <w:rPr>
      <w:rFonts w:ascii="Times New Roman" w:eastAsia="Times New Roman" w:hAnsi="Times New Roman"/>
      <w:sz w:val="24"/>
      <w:lang w:val="ka-GE"/>
    </w:rPr>
  </w:style>
  <w:style w:type="paragraph" w:styleId="FootnoteText">
    <w:name w:val="footnote text"/>
    <w:basedOn w:val="Normal"/>
    <w:link w:val="FootnoteTextChar1"/>
    <w:rsid w:val="007C17CE"/>
    <w:pPr>
      <w:spacing w:after="200" w:line="276" w:lineRule="auto"/>
    </w:pPr>
    <w:rPr>
      <w:sz w:val="20"/>
      <w:szCs w:val="20"/>
      <w:lang w:val="en-US"/>
    </w:rPr>
  </w:style>
  <w:style w:type="character" w:customStyle="1" w:styleId="FootnoteTextChar">
    <w:name w:val="Footnote Text Char"/>
    <w:basedOn w:val="DefaultParagraphFont"/>
    <w:uiPriority w:val="99"/>
    <w:rsid w:val="007C17CE"/>
    <w:rPr>
      <w:lang w:val="ru-RU"/>
    </w:rPr>
  </w:style>
  <w:style w:type="character" w:customStyle="1" w:styleId="FootnoteTextChar1">
    <w:name w:val="Footnote Text Char1"/>
    <w:link w:val="FootnoteText"/>
    <w:rsid w:val="007C17CE"/>
  </w:style>
  <w:style w:type="character" w:customStyle="1" w:styleId="BalloonTextChar1">
    <w:name w:val="Balloon Text Char1"/>
    <w:rsid w:val="007C17CE"/>
    <w:rPr>
      <w:rFonts w:ascii="Tahoma" w:hAnsi="Tahoma" w:cs="Tahoma"/>
      <w:noProof/>
      <w:sz w:val="16"/>
      <w:szCs w:val="16"/>
      <w:lang w:val="en-US" w:eastAsia="en-US" w:bidi="ar-SA"/>
    </w:rPr>
  </w:style>
  <w:style w:type="character" w:customStyle="1" w:styleId="NoSpacingChar">
    <w:name w:val="No Spacing Char"/>
    <w:link w:val="NoSpacing"/>
    <w:rsid w:val="007C17CE"/>
    <w:rPr>
      <w:sz w:val="22"/>
      <w:szCs w:val="22"/>
      <w:lang w:val="ru-RU"/>
    </w:rPr>
  </w:style>
  <w:style w:type="character" w:customStyle="1" w:styleId="CharChar10">
    <w:name w:val="Char Char10"/>
    <w:basedOn w:val="DefaultParagraphFont"/>
    <w:rsid w:val="007C17CE"/>
  </w:style>
  <w:style w:type="paragraph" w:styleId="BodyText2">
    <w:name w:val="Body Text 2"/>
    <w:basedOn w:val="Normal"/>
    <w:link w:val="BodyText2Char1"/>
    <w:rsid w:val="007C17CE"/>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uiPriority w:val="99"/>
    <w:rsid w:val="007C17CE"/>
    <w:rPr>
      <w:sz w:val="22"/>
      <w:szCs w:val="22"/>
      <w:lang w:val="ru-RU"/>
    </w:rPr>
  </w:style>
  <w:style w:type="character" w:customStyle="1" w:styleId="BodyText2Char1">
    <w:name w:val="Body Text 2 Char1"/>
    <w:link w:val="BodyText2"/>
    <w:rsid w:val="007C17CE"/>
    <w:rPr>
      <w:rFonts w:ascii="Times New Roman" w:eastAsia="Times New Roman" w:hAnsi="Times New Roman"/>
      <w:sz w:val="24"/>
      <w:szCs w:val="24"/>
      <w:lang w:val="ru-RU" w:eastAsia="ru-RU"/>
    </w:rPr>
  </w:style>
  <w:style w:type="character" w:customStyle="1" w:styleId="text">
    <w:name w:val="text"/>
    <w:rsid w:val="007C17CE"/>
    <w:rPr>
      <w:rFonts w:ascii="Sylfaen" w:hAnsi="Sylfaen" w:hint="default"/>
      <w:sz w:val="16"/>
      <w:szCs w:val="16"/>
    </w:rPr>
  </w:style>
  <w:style w:type="paragraph" w:customStyle="1" w:styleId="a0">
    <w:name w:val="Без интервала"/>
    <w:link w:val="a1"/>
    <w:uiPriority w:val="99"/>
    <w:qFormat/>
    <w:rsid w:val="007C17CE"/>
    <w:rPr>
      <w:sz w:val="22"/>
      <w:szCs w:val="22"/>
    </w:rPr>
  </w:style>
  <w:style w:type="character" w:customStyle="1" w:styleId="a1">
    <w:name w:val="Без интервала Знак"/>
    <w:link w:val="a0"/>
    <w:uiPriority w:val="99"/>
    <w:rsid w:val="007C17CE"/>
    <w:rPr>
      <w:sz w:val="22"/>
      <w:szCs w:val="22"/>
    </w:rPr>
  </w:style>
  <w:style w:type="paragraph" w:customStyle="1" w:styleId="Pa4">
    <w:name w:val="Pa4"/>
    <w:basedOn w:val="Normal"/>
    <w:next w:val="Normal"/>
    <w:rsid w:val="007C17CE"/>
    <w:pPr>
      <w:autoSpaceDE w:val="0"/>
      <w:autoSpaceDN w:val="0"/>
      <w:adjustRightInd w:val="0"/>
      <w:spacing w:line="241" w:lineRule="atLeast"/>
    </w:pPr>
    <w:rPr>
      <w:rFonts w:ascii="_! KolhetyMt" w:eastAsia="Times New Roman" w:hAnsi="_! KolhetyMt"/>
      <w:sz w:val="24"/>
      <w:szCs w:val="24"/>
      <w:lang w:eastAsia="ru-RU"/>
    </w:rPr>
  </w:style>
  <w:style w:type="character" w:customStyle="1" w:styleId="A6">
    <w:name w:val="A6"/>
    <w:rsid w:val="007C17CE"/>
    <w:rPr>
      <w:rFonts w:ascii="AKolkhetyN" w:hAnsi="AKolkhetyN" w:cs="AKolkhetyN"/>
      <w:color w:val="000000"/>
      <w:sz w:val="22"/>
      <w:szCs w:val="22"/>
    </w:rPr>
  </w:style>
  <w:style w:type="paragraph" w:styleId="NormalWeb">
    <w:name w:val="Normal (Web)"/>
    <w:basedOn w:val="Normal"/>
    <w:uiPriority w:val="99"/>
    <w:unhideWhenUsed/>
    <w:rsid w:val="007C17CE"/>
    <w:pPr>
      <w:spacing w:before="100" w:beforeAutospacing="1" w:after="100" w:afterAutospacing="1"/>
    </w:pPr>
    <w:rPr>
      <w:rFonts w:ascii="Times New Roman" w:eastAsia="Times New Roman" w:hAnsi="Times New Roman"/>
      <w:sz w:val="24"/>
      <w:szCs w:val="24"/>
      <w:lang w:val="en-US"/>
    </w:rPr>
  </w:style>
  <w:style w:type="paragraph" w:customStyle="1" w:styleId="CharCharCharChar">
    <w:name w:val="Char Char Char Char"/>
    <w:basedOn w:val="Normal"/>
    <w:uiPriority w:val="99"/>
    <w:rsid w:val="007C17CE"/>
    <w:pPr>
      <w:spacing w:after="160"/>
    </w:pPr>
    <w:rPr>
      <w:rFonts w:ascii="Verdana" w:eastAsia="Times New Roman" w:hAnsi="Verdana"/>
      <w:sz w:val="24"/>
      <w:szCs w:val="24"/>
      <w:lang w:val="en-US"/>
    </w:rPr>
  </w:style>
  <w:style w:type="paragraph" w:customStyle="1" w:styleId="textnorm">
    <w:name w:val="textnorm"/>
    <w:basedOn w:val="Normal"/>
    <w:rsid w:val="007C17CE"/>
    <w:pPr>
      <w:spacing w:before="100" w:beforeAutospacing="1" w:after="100" w:afterAutospacing="1" w:line="270" w:lineRule="atLeast"/>
    </w:pPr>
    <w:rPr>
      <w:rFonts w:ascii="Arial" w:eastAsia="Times New Roman" w:hAnsi="Arial" w:cs="Arial"/>
      <w:sz w:val="18"/>
      <w:szCs w:val="18"/>
      <w:lang w:val="en-GB"/>
    </w:rPr>
  </w:style>
  <w:style w:type="character" w:customStyle="1" w:styleId="textnorm1">
    <w:name w:val="textnorm1"/>
    <w:rsid w:val="007C17CE"/>
    <w:rPr>
      <w:rFonts w:ascii="Arial" w:hAnsi="Arial" w:cs="Arial" w:hint="default"/>
      <w:spacing w:val="270"/>
      <w:sz w:val="18"/>
      <w:szCs w:val="18"/>
    </w:rPr>
  </w:style>
  <w:style w:type="character" w:customStyle="1" w:styleId="CharChar8">
    <w:name w:val="Char Char8"/>
    <w:locked/>
    <w:rsid w:val="007C17CE"/>
    <w:rPr>
      <w:rFonts w:ascii="Times New Roman" w:eastAsia="Times New Roman" w:hAnsi="Times New Roman"/>
      <w:sz w:val="24"/>
      <w:szCs w:val="24"/>
      <w:lang w:val="ru-RU" w:eastAsia="ru-RU"/>
    </w:rPr>
  </w:style>
  <w:style w:type="paragraph" w:customStyle="1" w:styleId="a2">
    <w:name w:val="текст"/>
    <w:basedOn w:val="Normal"/>
    <w:uiPriority w:val="99"/>
    <w:rsid w:val="007C17CE"/>
    <w:pPr>
      <w:tabs>
        <w:tab w:val="left" w:pos="1191"/>
        <w:tab w:val="left" w:pos="1418"/>
      </w:tabs>
      <w:autoSpaceDE w:val="0"/>
      <w:autoSpaceDN w:val="0"/>
      <w:spacing w:after="120"/>
      <w:ind w:firstLine="720"/>
      <w:jc w:val="both"/>
    </w:pPr>
    <w:rPr>
      <w:rFonts w:ascii="Times New Roman" w:eastAsia="Times New Roman" w:hAnsi="Times New Roman"/>
      <w:sz w:val="24"/>
      <w:szCs w:val="24"/>
      <w:lang w:eastAsia="ru-RU"/>
    </w:rPr>
  </w:style>
  <w:style w:type="paragraph" w:customStyle="1" w:styleId="a">
    <w:name w:val="т_маркер"/>
    <w:basedOn w:val="a2"/>
    <w:uiPriority w:val="99"/>
    <w:rsid w:val="007C17CE"/>
    <w:pPr>
      <w:numPr>
        <w:numId w:val="4"/>
      </w:numPr>
      <w:tabs>
        <w:tab w:val="left" w:pos="1095"/>
      </w:tabs>
      <w:spacing w:after="0"/>
    </w:pPr>
  </w:style>
  <w:style w:type="paragraph" w:customStyle="1" w:styleId="a3">
    <w:name w:val="т_табл"/>
    <w:basedOn w:val="a2"/>
    <w:uiPriority w:val="99"/>
    <w:rsid w:val="007C17CE"/>
    <w:pPr>
      <w:spacing w:after="0"/>
      <w:ind w:firstLine="0"/>
    </w:pPr>
  </w:style>
  <w:style w:type="paragraph" w:customStyle="1" w:styleId="a4">
    <w:name w:val="a"/>
    <w:basedOn w:val="Normal"/>
    <w:uiPriority w:val="99"/>
    <w:rsid w:val="007C17CE"/>
    <w:pPr>
      <w:spacing w:before="100" w:beforeAutospacing="1" w:after="100" w:afterAutospacing="1"/>
    </w:pPr>
    <w:rPr>
      <w:rFonts w:ascii="Times New Roman" w:eastAsia="Times New Roman" w:hAnsi="Times New Roman"/>
      <w:sz w:val="24"/>
      <w:szCs w:val="24"/>
      <w:lang w:eastAsia="ru-RU"/>
    </w:rPr>
  </w:style>
  <w:style w:type="paragraph" w:customStyle="1" w:styleId="20">
    <w:name w:val="2"/>
    <w:basedOn w:val="Normal"/>
    <w:uiPriority w:val="99"/>
    <w:rsid w:val="007C17CE"/>
    <w:pPr>
      <w:spacing w:before="100" w:beforeAutospacing="1" w:after="100" w:afterAutospacing="1"/>
    </w:pPr>
    <w:rPr>
      <w:rFonts w:ascii="Times New Roman" w:eastAsia="Times New Roman" w:hAnsi="Times New Roman"/>
      <w:sz w:val="24"/>
      <w:szCs w:val="24"/>
      <w:lang w:eastAsia="ru-RU"/>
    </w:rPr>
  </w:style>
  <w:style w:type="paragraph" w:customStyle="1" w:styleId="CM57">
    <w:name w:val="CM57"/>
    <w:basedOn w:val="Normal"/>
    <w:next w:val="Normal"/>
    <w:uiPriority w:val="99"/>
    <w:rsid w:val="007C17CE"/>
    <w:pPr>
      <w:widowControl w:val="0"/>
      <w:autoSpaceDE w:val="0"/>
      <w:autoSpaceDN w:val="0"/>
      <w:adjustRightInd w:val="0"/>
      <w:spacing w:after="328"/>
    </w:pPr>
    <w:rPr>
      <w:rFonts w:ascii="LHHODI+TimesNewRomanPSMT+1" w:eastAsia="Times New Roman" w:hAnsi="LHHODI+TimesNewRomanPSMT+1"/>
      <w:sz w:val="24"/>
      <w:szCs w:val="24"/>
      <w:lang w:eastAsia="ru-RU"/>
    </w:rPr>
  </w:style>
  <w:style w:type="paragraph" w:customStyle="1" w:styleId="CM4">
    <w:name w:val="CM4"/>
    <w:basedOn w:val="Normal"/>
    <w:next w:val="Normal"/>
    <w:rsid w:val="007C17CE"/>
    <w:pPr>
      <w:widowControl w:val="0"/>
      <w:autoSpaceDE w:val="0"/>
      <w:autoSpaceDN w:val="0"/>
      <w:adjustRightInd w:val="0"/>
      <w:spacing w:line="323" w:lineRule="atLeast"/>
    </w:pPr>
    <w:rPr>
      <w:rFonts w:ascii="LHHODI+TimesNewRomanPSMT+1" w:eastAsia="Times New Roman" w:hAnsi="LHHODI+TimesNewRomanPSMT+1"/>
      <w:sz w:val="24"/>
      <w:szCs w:val="24"/>
      <w:lang w:eastAsia="ru-RU"/>
    </w:rPr>
  </w:style>
  <w:style w:type="paragraph" w:customStyle="1" w:styleId="CM10">
    <w:name w:val="CM10"/>
    <w:basedOn w:val="Normal"/>
    <w:next w:val="Normal"/>
    <w:uiPriority w:val="99"/>
    <w:rsid w:val="007C17CE"/>
    <w:pPr>
      <w:widowControl w:val="0"/>
      <w:autoSpaceDE w:val="0"/>
      <w:autoSpaceDN w:val="0"/>
      <w:adjustRightInd w:val="0"/>
      <w:spacing w:line="323" w:lineRule="atLeast"/>
    </w:pPr>
    <w:rPr>
      <w:rFonts w:ascii="LHHODI+TimesNewRomanPSMT+1" w:eastAsia="Times New Roman" w:hAnsi="LHHODI+TimesNewRomanPSMT+1"/>
      <w:sz w:val="24"/>
      <w:szCs w:val="24"/>
      <w:lang w:eastAsia="ru-RU"/>
    </w:rPr>
  </w:style>
  <w:style w:type="paragraph" w:customStyle="1" w:styleId="CM64">
    <w:name w:val="CM64"/>
    <w:basedOn w:val="Normal"/>
    <w:next w:val="Normal"/>
    <w:uiPriority w:val="99"/>
    <w:rsid w:val="007C17CE"/>
    <w:pPr>
      <w:widowControl w:val="0"/>
      <w:autoSpaceDE w:val="0"/>
      <w:autoSpaceDN w:val="0"/>
      <w:adjustRightInd w:val="0"/>
      <w:spacing w:after="233"/>
    </w:pPr>
    <w:rPr>
      <w:rFonts w:ascii="LHHODI+TimesNewRomanPSMT+1" w:eastAsia="Times New Roman" w:hAnsi="LHHODI+TimesNewRomanPSMT+1"/>
      <w:sz w:val="24"/>
      <w:szCs w:val="24"/>
      <w:lang w:eastAsia="ru-RU"/>
    </w:rPr>
  </w:style>
  <w:style w:type="paragraph" w:customStyle="1" w:styleId="CM12">
    <w:name w:val="CM12"/>
    <w:basedOn w:val="Normal"/>
    <w:next w:val="Normal"/>
    <w:uiPriority w:val="99"/>
    <w:rsid w:val="007C17CE"/>
    <w:pPr>
      <w:widowControl w:val="0"/>
      <w:autoSpaceDE w:val="0"/>
      <w:autoSpaceDN w:val="0"/>
      <w:adjustRightInd w:val="0"/>
      <w:spacing w:line="351" w:lineRule="atLeast"/>
    </w:pPr>
    <w:rPr>
      <w:rFonts w:ascii="LHHODI+TimesNewRomanPSMT+1" w:eastAsia="Times New Roman" w:hAnsi="LHHODI+TimesNewRomanPSMT+1"/>
      <w:sz w:val="24"/>
      <w:szCs w:val="24"/>
      <w:lang w:eastAsia="ru-RU"/>
    </w:rPr>
  </w:style>
  <w:style w:type="paragraph" w:styleId="CommentText">
    <w:name w:val="annotation text"/>
    <w:basedOn w:val="Normal"/>
    <w:link w:val="CommentTextChar"/>
    <w:rsid w:val="007C17CE"/>
    <w:pPr>
      <w:spacing w:after="200" w:line="276" w:lineRule="auto"/>
    </w:pPr>
    <w:rPr>
      <w:rFonts w:eastAsia="Times New Roman"/>
      <w:sz w:val="20"/>
      <w:szCs w:val="20"/>
    </w:rPr>
  </w:style>
  <w:style w:type="character" w:customStyle="1" w:styleId="CommentTextChar">
    <w:name w:val="Comment Text Char"/>
    <w:basedOn w:val="DefaultParagraphFont"/>
    <w:link w:val="CommentText"/>
    <w:rsid w:val="007C17CE"/>
    <w:rPr>
      <w:rFonts w:eastAsia="Times New Roman"/>
      <w:lang w:val="ru-RU"/>
    </w:rPr>
  </w:style>
  <w:style w:type="paragraph" w:styleId="Date">
    <w:name w:val="Date"/>
    <w:basedOn w:val="Normal"/>
    <w:next w:val="Normal"/>
    <w:link w:val="DateChar"/>
    <w:uiPriority w:val="99"/>
    <w:rsid w:val="007C17CE"/>
    <w:pPr>
      <w:spacing w:after="200" w:line="276" w:lineRule="auto"/>
    </w:pPr>
    <w:rPr>
      <w:rFonts w:eastAsia="Times New Roman"/>
    </w:rPr>
  </w:style>
  <w:style w:type="character" w:customStyle="1" w:styleId="DateChar">
    <w:name w:val="Date Char"/>
    <w:basedOn w:val="DefaultParagraphFont"/>
    <w:link w:val="Date"/>
    <w:uiPriority w:val="99"/>
    <w:rsid w:val="007C17CE"/>
    <w:rPr>
      <w:rFonts w:eastAsia="Times New Roman"/>
      <w:sz w:val="22"/>
      <w:szCs w:val="22"/>
      <w:lang w:val="ru-RU"/>
    </w:rPr>
  </w:style>
  <w:style w:type="paragraph" w:customStyle="1" w:styleId="NormalLatinAcadNusx">
    <w:name w:val="Normal + (Latin) AcadNusx"/>
    <w:aliases w:val="Justified,Before:  6 pt,Line spacing:  1.5 lines"/>
    <w:basedOn w:val="Normal"/>
    <w:link w:val="NormalLatinAcadNusxJustifiedBefore6ptLinespacing15linesCharChar"/>
    <w:uiPriority w:val="99"/>
    <w:rsid w:val="007C17CE"/>
    <w:pPr>
      <w:spacing w:before="100" w:beforeAutospacing="1" w:after="100" w:afterAutospacing="1" w:line="360" w:lineRule="auto"/>
      <w:jc w:val="both"/>
    </w:pPr>
    <w:rPr>
      <w:rFonts w:ascii="AcadNusx" w:eastAsia="Times New Roman" w:hAnsi="AcadNusx"/>
      <w:bCs/>
      <w:spacing w:val="-19"/>
      <w:lang w:val="en-US" w:eastAsia="ru-RU"/>
    </w:rPr>
  </w:style>
  <w:style w:type="character" w:customStyle="1" w:styleId="NormalLatinAcadNusxJustifiedBefore6ptLinespacing15linesCharChar">
    <w:name w:val="Normal + (Latin) AcadNusx.Justified.Before:  6 pt.Line spacing:  1.5 lines Char Char"/>
    <w:link w:val="NormalLatinAcadNusx"/>
    <w:uiPriority w:val="99"/>
    <w:locked/>
    <w:rsid w:val="007C17CE"/>
    <w:rPr>
      <w:rFonts w:ascii="AcadNusx" w:eastAsia="Times New Roman" w:hAnsi="AcadNusx"/>
      <w:bCs/>
      <w:spacing w:val="-19"/>
      <w:sz w:val="22"/>
      <w:szCs w:val="22"/>
      <w:lang w:eastAsia="ru-RU"/>
    </w:rPr>
  </w:style>
  <w:style w:type="character" w:styleId="CommentReference">
    <w:name w:val="annotation reference"/>
    <w:rsid w:val="007C17CE"/>
    <w:rPr>
      <w:rFonts w:cs="Times New Roman"/>
      <w:sz w:val="16"/>
      <w:szCs w:val="16"/>
    </w:rPr>
  </w:style>
  <w:style w:type="character" w:customStyle="1" w:styleId="DocumentMapChar">
    <w:name w:val="Document Map Char"/>
    <w:link w:val="DocumentMap"/>
    <w:uiPriority w:val="99"/>
    <w:rsid w:val="007C17CE"/>
    <w:rPr>
      <w:rFonts w:ascii="Tahoma" w:hAnsi="Tahoma" w:cs="Tahoma"/>
      <w:shd w:val="clear" w:color="auto" w:fill="000080"/>
      <w:lang w:val="ru-RU"/>
    </w:rPr>
  </w:style>
  <w:style w:type="paragraph" w:styleId="z-BottomofForm">
    <w:name w:val="HTML Bottom of Form"/>
    <w:basedOn w:val="Normal"/>
    <w:link w:val="z-BottomofFormChar"/>
    <w:rsid w:val="007C17CE"/>
    <w:pPr>
      <w:spacing w:after="100" w:line="200" w:lineRule="atLeast"/>
    </w:pPr>
    <w:rPr>
      <w:rFonts w:ascii="Times New Roman" w:eastAsia="Times New Roman" w:hAnsi="Times New Roman"/>
      <w:sz w:val="20"/>
      <w:szCs w:val="20"/>
      <w:lang w:val="en-US"/>
    </w:rPr>
  </w:style>
  <w:style w:type="character" w:customStyle="1" w:styleId="z-BottomofFormChar">
    <w:name w:val="z-Bottom of Form Char"/>
    <w:basedOn w:val="DefaultParagraphFont"/>
    <w:link w:val="z-BottomofForm"/>
    <w:rsid w:val="007C17CE"/>
    <w:rPr>
      <w:rFonts w:ascii="Times New Roman" w:eastAsia="Times New Roman" w:hAnsi="Times New Roman"/>
    </w:rPr>
  </w:style>
  <w:style w:type="character" w:styleId="Emphasis">
    <w:name w:val="Emphasis"/>
    <w:qFormat/>
    <w:rsid w:val="007C17CE"/>
    <w:rPr>
      <w:i/>
      <w:iCs/>
    </w:rPr>
  </w:style>
  <w:style w:type="character" w:styleId="FollowedHyperlink">
    <w:name w:val="FollowedHyperlink"/>
    <w:uiPriority w:val="99"/>
    <w:unhideWhenUsed/>
    <w:rsid w:val="007C17CE"/>
    <w:rPr>
      <w:color w:val="800080"/>
      <w:u w:val="single"/>
    </w:rPr>
  </w:style>
  <w:style w:type="paragraph" w:customStyle="1" w:styleId="xl65">
    <w:name w:val="xl65"/>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US"/>
    </w:rPr>
  </w:style>
  <w:style w:type="paragraph" w:customStyle="1" w:styleId="xl66">
    <w:name w:val="xl66"/>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sz w:val="24"/>
      <w:szCs w:val="24"/>
      <w:lang w:val="en-US"/>
    </w:rPr>
  </w:style>
  <w:style w:type="paragraph" w:customStyle="1" w:styleId="xl67">
    <w:name w:val="xl67"/>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sz w:val="24"/>
      <w:szCs w:val="24"/>
      <w:lang w:val="en-US"/>
    </w:rPr>
  </w:style>
  <w:style w:type="paragraph" w:customStyle="1" w:styleId="xl68">
    <w:name w:val="xl68"/>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69">
    <w:name w:val="xl69"/>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color w:val="000000"/>
      <w:sz w:val="16"/>
      <w:szCs w:val="16"/>
      <w:lang w:val="en-US"/>
    </w:rPr>
  </w:style>
  <w:style w:type="paragraph" w:customStyle="1" w:styleId="xl70">
    <w:name w:val="xl70"/>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rPr>
  </w:style>
  <w:style w:type="paragraph" w:customStyle="1" w:styleId="xl71">
    <w:name w:val="xl71"/>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eastAsia="Times New Roman" w:hAnsi="AcadNusx"/>
      <w:sz w:val="24"/>
      <w:szCs w:val="24"/>
      <w:lang w:val="en-US"/>
    </w:rPr>
  </w:style>
  <w:style w:type="paragraph" w:customStyle="1" w:styleId="xl72">
    <w:name w:val="xl72"/>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6"/>
      <w:szCs w:val="16"/>
      <w:lang w:val="en-US"/>
    </w:rPr>
  </w:style>
  <w:style w:type="paragraph" w:customStyle="1" w:styleId="xl73">
    <w:name w:val="xl73"/>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6"/>
      <w:szCs w:val="16"/>
      <w:lang w:val="en-US"/>
    </w:rPr>
  </w:style>
  <w:style w:type="paragraph" w:customStyle="1" w:styleId="xl74">
    <w:name w:val="xl74"/>
    <w:basedOn w:val="Normal"/>
    <w:rsid w:val="007C17CE"/>
    <w:pPr>
      <w:spacing w:before="100" w:beforeAutospacing="1" w:after="100" w:afterAutospacing="1"/>
      <w:jc w:val="center"/>
      <w:textAlignment w:val="center"/>
    </w:pPr>
    <w:rPr>
      <w:rFonts w:ascii="Times New Roman" w:eastAsia="Times New Roman" w:hAnsi="Times New Roman"/>
      <w:sz w:val="24"/>
      <w:szCs w:val="24"/>
      <w:lang w:val="en-US"/>
    </w:rPr>
  </w:style>
  <w:style w:type="paragraph" w:customStyle="1" w:styleId="xl75">
    <w:name w:val="xl75"/>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6"/>
      <w:szCs w:val="16"/>
      <w:lang w:val="en-US"/>
    </w:rPr>
  </w:style>
  <w:style w:type="paragraph" w:customStyle="1" w:styleId="xl76">
    <w:name w:val="xl76"/>
    <w:basedOn w:val="Normal"/>
    <w:rsid w:val="007C17CE"/>
    <w:pPr>
      <w:spacing w:before="100" w:beforeAutospacing="1" w:after="100" w:afterAutospacing="1"/>
      <w:jc w:val="center"/>
      <w:textAlignment w:val="center"/>
    </w:pPr>
    <w:rPr>
      <w:rFonts w:ascii="Times New Roman" w:eastAsia="Times New Roman" w:hAnsi="Times New Roman"/>
      <w:sz w:val="24"/>
      <w:szCs w:val="24"/>
      <w:lang w:val="en-US"/>
    </w:rPr>
  </w:style>
  <w:style w:type="paragraph" w:customStyle="1" w:styleId="xl77">
    <w:name w:val="xl77"/>
    <w:basedOn w:val="Normal"/>
    <w:rsid w:val="007C17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character" w:customStyle="1" w:styleId="TitleChar1">
    <w:name w:val="Title Char1"/>
    <w:uiPriority w:val="99"/>
    <w:rsid w:val="007C17CE"/>
    <w:rPr>
      <w:b/>
      <w:bCs/>
      <w:sz w:val="24"/>
      <w:szCs w:val="24"/>
      <w:lang w:val="en-US" w:eastAsia="en-US"/>
    </w:rPr>
  </w:style>
  <w:style w:type="paragraph" w:styleId="TOC1">
    <w:name w:val="toc 1"/>
    <w:basedOn w:val="Normal"/>
    <w:next w:val="Normal"/>
    <w:autoRedefine/>
    <w:semiHidden/>
    <w:rsid w:val="007C17CE"/>
    <w:pPr>
      <w:tabs>
        <w:tab w:val="left" w:pos="360"/>
        <w:tab w:val="right" w:leader="dot" w:pos="8270"/>
      </w:tabs>
      <w:spacing w:before="120" w:after="120"/>
      <w:ind w:right="1325"/>
    </w:pPr>
    <w:rPr>
      <w:rFonts w:ascii="AcadNusx" w:eastAsia="Times New Roman" w:hAnsi="AcadNusx"/>
      <w:b/>
      <w:bCs/>
      <w:color w:val="000000"/>
      <w:szCs w:val="20"/>
      <w:lang w:val="de-DE" w:eastAsia="ru-RU"/>
    </w:rPr>
  </w:style>
  <w:style w:type="paragraph" w:styleId="TOC2">
    <w:name w:val="toc 2"/>
    <w:basedOn w:val="Normal"/>
    <w:next w:val="Normal"/>
    <w:autoRedefine/>
    <w:semiHidden/>
    <w:rsid w:val="007C17CE"/>
    <w:pPr>
      <w:numPr>
        <w:ilvl w:val="3"/>
        <w:numId w:val="5"/>
      </w:numPr>
      <w:tabs>
        <w:tab w:val="left" w:pos="720"/>
        <w:tab w:val="right" w:leader="dot" w:pos="8270"/>
      </w:tabs>
      <w:ind w:left="1843" w:right="1325" w:hanging="425"/>
    </w:pPr>
    <w:rPr>
      <w:rFonts w:ascii="Times New Roman" w:eastAsia="Times New Roman" w:hAnsi="Times New Roman"/>
      <w:smallCaps/>
      <w:sz w:val="20"/>
      <w:szCs w:val="20"/>
      <w:lang w:eastAsia="ru-RU"/>
    </w:rPr>
  </w:style>
  <w:style w:type="paragraph" w:styleId="TOC3">
    <w:name w:val="toc 3"/>
    <w:basedOn w:val="Normal"/>
    <w:next w:val="Normal"/>
    <w:autoRedefine/>
    <w:semiHidden/>
    <w:rsid w:val="007C17CE"/>
    <w:pPr>
      <w:tabs>
        <w:tab w:val="left" w:pos="960"/>
        <w:tab w:val="right" w:leader="dot" w:pos="8270"/>
      </w:tabs>
      <w:ind w:left="2552"/>
    </w:pPr>
    <w:rPr>
      <w:rFonts w:ascii="Times New Roman" w:eastAsia="Times New Roman" w:hAnsi="Times New Roman"/>
      <w:i/>
      <w:iCs/>
      <w:sz w:val="20"/>
      <w:szCs w:val="20"/>
      <w:lang w:eastAsia="ru-RU"/>
    </w:rPr>
  </w:style>
  <w:style w:type="character" w:customStyle="1" w:styleId="longtext1">
    <w:name w:val="long_text1"/>
    <w:rsid w:val="007C17CE"/>
    <w:rPr>
      <w:sz w:val="10"/>
      <w:szCs w:val="10"/>
    </w:rPr>
  </w:style>
  <w:style w:type="paragraph" w:styleId="BlockText">
    <w:name w:val="Block Text"/>
    <w:basedOn w:val="Normal"/>
    <w:rsid w:val="007C17CE"/>
    <w:pPr>
      <w:ind w:left="2805" w:right="-423" w:hanging="2805"/>
      <w:jc w:val="both"/>
    </w:pPr>
    <w:rPr>
      <w:rFonts w:ascii="AcadNusx" w:eastAsia="Times New Roman" w:hAnsi="AcadNusx"/>
      <w:sz w:val="24"/>
      <w:szCs w:val="24"/>
      <w:lang w:val="en-US"/>
    </w:rPr>
  </w:style>
  <w:style w:type="character" w:customStyle="1" w:styleId="CharChar100">
    <w:name w:val="Char Char10"/>
    <w:locked/>
    <w:rsid w:val="007C17CE"/>
    <w:rPr>
      <w:sz w:val="24"/>
      <w:szCs w:val="24"/>
      <w:lang w:val="ru-RU" w:eastAsia="ru-RU" w:bidi="ar-SA"/>
    </w:rPr>
  </w:style>
  <w:style w:type="character" w:customStyle="1" w:styleId="FooterChar1">
    <w:name w:val="Footer Char1"/>
    <w:rsid w:val="007C17CE"/>
    <w:rPr>
      <w:rFonts w:ascii="Times New Roman" w:hAnsi="Times New Roman" w:cs="Times New Roman"/>
      <w:sz w:val="24"/>
      <w:szCs w:val="24"/>
      <w:lang w:val="ru-RU" w:eastAsia="ru-RU"/>
    </w:rPr>
  </w:style>
  <w:style w:type="paragraph" w:customStyle="1" w:styleId="Par11">
    <w:name w:val="Par11"/>
    <w:basedOn w:val="Normal"/>
    <w:rsid w:val="007C17CE"/>
    <w:pPr>
      <w:keepNext/>
      <w:tabs>
        <w:tab w:val="left" w:pos="709"/>
      </w:tabs>
      <w:ind w:left="709" w:hanging="709"/>
    </w:pPr>
    <w:rPr>
      <w:rFonts w:ascii="AcadNusx" w:hAnsi="AcadNusx"/>
      <w:b/>
      <w:noProof/>
      <w:sz w:val="20"/>
      <w:szCs w:val="20"/>
      <w:lang w:val="en-US" w:eastAsia="ru-RU"/>
    </w:rPr>
  </w:style>
  <w:style w:type="character" w:customStyle="1" w:styleId="CharChar12">
    <w:name w:val="Char Char12"/>
    <w:rsid w:val="007C17CE"/>
    <w:rPr>
      <w:rFonts w:ascii="Tahoma" w:hAnsi="Tahoma" w:cs="Tahoma"/>
      <w:sz w:val="16"/>
      <w:szCs w:val="16"/>
    </w:rPr>
  </w:style>
  <w:style w:type="paragraph" w:customStyle="1" w:styleId="Achievement">
    <w:name w:val="Achievement"/>
    <w:basedOn w:val="BodyText"/>
    <w:rsid w:val="007C17CE"/>
    <w:pPr>
      <w:numPr>
        <w:numId w:val="6"/>
      </w:numPr>
      <w:tabs>
        <w:tab w:val="clear" w:pos="360"/>
      </w:tabs>
      <w:spacing w:after="60" w:line="220" w:lineRule="atLeast"/>
      <w:ind w:left="1155" w:hanging="360"/>
      <w:jc w:val="both"/>
    </w:pPr>
    <w:rPr>
      <w:rFonts w:ascii="Arial" w:eastAsia="Calibri" w:hAnsi="Arial"/>
      <w:noProof w:val="0"/>
      <w:spacing w:val="-5"/>
      <w:sz w:val="20"/>
      <w:szCs w:val="20"/>
    </w:rPr>
  </w:style>
  <w:style w:type="paragraph" w:customStyle="1" w:styleId="Objective">
    <w:name w:val="Objective"/>
    <w:basedOn w:val="Normal"/>
    <w:next w:val="BodyText"/>
    <w:rsid w:val="007C17CE"/>
    <w:pPr>
      <w:spacing w:before="60" w:after="220" w:line="220" w:lineRule="atLeast"/>
      <w:jc w:val="both"/>
    </w:pPr>
    <w:rPr>
      <w:rFonts w:ascii="Garamond" w:hAnsi="Garamond"/>
      <w:szCs w:val="20"/>
      <w:lang w:val="en-US"/>
    </w:rPr>
  </w:style>
  <w:style w:type="paragraph" w:styleId="BodyTextIndent3">
    <w:name w:val="Body Text Indent 3"/>
    <w:basedOn w:val="Normal"/>
    <w:link w:val="BodyTextIndent3Char"/>
    <w:rsid w:val="007C17CE"/>
    <w:pPr>
      <w:spacing w:after="120"/>
      <w:ind w:left="283"/>
    </w:pPr>
    <w:rPr>
      <w:rFonts w:ascii="Times New Roman" w:eastAsia="Times New Roman" w:hAnsi="Times New Roman"/>
      <w:noProof/>
      <w:sz w:val="16"/>
      <w:szCs w:val="16"/>
      <w:lang w:eastAsia="ru-RU"/>
    </w:rPr>
  </w:style>
  <w:style w:type="character" w:customStyle="1" w:styleId="BodyTextIndent3Char">
    <w:name w:val="Body Text Indent 3 Char"/>
    <w:basedOn w:val="DefaultParagraphFont"/>
    <w:link w:val="BodyTextIndent3"/>
    <w:rsid w:val="007C17CE"/>
    <w:rPr>
      <w:rFonts w:ascii="Times New Roman" w:eastAsia="Times New Roman" w:hAnsi="Times New Roman"/>
      <w:noProof/>
      <w:sz w:val="16"/>
      <w:szCs w:val="16"/>
      <w:lang w:val="ru-RU" w:eastAsia="ru-RU"/>
    </w:rPr>
  </w:style>
  <w:style w:type="character" w:customStyle="1" w:styleId="Char">
    <w:name w:val="Char"/>
    <w:semiHidden/>
    <w:rsid w:val="007C17CE"/>
    <w:rPr>
      <w:rFonts w:ascii="Courier New" w:hAnsi="Courier New" w:cs="Courier New"/>
      <w:sz w:val="24"/>
      <w:szCs w:val="24"/>
      <w:lang w:val="en-US" w:eastAsia="en-US" w:bidi="ar-SA"/>
    </w:rPr>
  </w:style>
  <w:style w:type="character" w:customStyle="1" w:styleId="Char1">
    <w:name w:val="Char1"/>
    <w:rsid w:val="007C17CE"/>
    <w:rPr>
      <w:rFonts w:eastAsia="Times New Roman" w:cs="Times New Roman"/>
    </w:rPr>
  </w:style>
  <w:style w:type="character" w:customStyle="1" w:styleId="hps">
    <w:name w:val="hps"/>
    <w:basedOn w:val="DefaultParagraphFont"/>
    <w:rsid w:val="007C17CE"/>
  </w:style>
  <w:style w:type="character" w:customStyle="1" w:styleId="style41">
    <w:name w:val="style41"/>
    <w:rsid w:val="007C17CE"/>
    <w:rPr>
      <w:sz w:val="21"/>
      <w:szCs w:val="21"/>
    </w:rPr>
  </w:style>
  <w:style w:type="paragraph" w:customStyle="1" w:styleId="head3">
    <w:name w:val="head3"/>
    <w:basedOn w:val="Normal"/>
    <w:rsid w:val="007C17CE"/>
    <w:pPr>
      <w:spacing w:before="100" w:beforeAutospacing="1" w:after="100" w:afterAutospacing="1"/>
    </w:pPr>
    <w:rPr>
      <w:rFonts w:ascii="Sylfaen" w:eastAsia="Arial Unicode MS" w:hAnsi="Sylfaen" w:cs="Arial Unicode MS"/>
      <w:b/>
      <w:bCs/>
      <w:color w:val="007800"/>
      <w:sz w:val="18"/>
      <w:szCs w:val="18"/>
      <w:lang w:val="en-GB"/>
    </w:rPr>
  </w:style>
  <w:style w:type="character" w:customStyle="1" w:styleId="PlainTextChar1">
    <w:name w:val="Plain Text Char1"/>
    <w:uiPriority w:val="99"/>
    <w:rsid w:val="007C17CE"/>
    <w:rPr>
      <w:rFonts w:ascii="Courier New" w:hAnsi="Courier New" w:cs="Courier New"/>
      <w:lang w:val="ru-RU" w:eastAsia="ru-RU"/>
    </w:rPr>
  </w:style>
  <w:style w:type="character" w:customStyle="1" w:styleId="apple-style-span">
    <w:name w:val="apple-style-span"/>
    <w:basedOn w:val="DefaultParagraphFont"/>
    <w:uiPriority w:val="99"/>
    <w:rsid w:val="007C17CE"/>
  </w:style>
  <w:style w:type="paragraph" w:customStyle="1" w:styleId="abzacixml">
    <w:name w:val="abzaci_xml"/>
    <w:basedOn w:val="PlainText"/>
    <w:rsid w:val="007C17CE"/>
    <w:rPr>
      <w:rFonts w:ascii="Consolas" w:hAnsi="Consolas"/>
      <w:sz w:val="21"/>
      <w:szCs w:val="21"/>
    </w:rPr>
  </w:style>
  <w:style w:type="character" w:customStyle="1" w:styleId="StyleSylfaenCharCharCharChar">
    <w:name w:val="Style Sylfaen Char Char Char Char"/>
    <w:rsid w:val="007C17CE"/>
    <w:rPr>
      <w:rFonts w:ascii="Sylfaen" w:hAnsi="Sylfaen" w:cs="Sylfaen"/>
      <w:sz w:val="24"/>
      <w:szCs w:val="24"/>
      <w:lang w:val="en-US" w:eastAsia="ru-RU" w:bidi="ar-SA"/>
    </w:rPr>
  </w:style>
  <w:style w:type="paragraph" w:customStyle="1" w:styleId="1">
    <w:name w:val="თავი 1"/>
    <w:basedOn w:val="Heading1"/>
    <w:rsid w:val="007C17CE"/>
    <w:pPr>
      <w:numPr>
        <w:numId w:val="7"/>
      </w:numPr>
      <w:spacing w:before="480"/>
      <w:jc w:val="center"/>
    </w:pPr>
    <w:rPr>
      <w:rFonts w:ascii="Sylfaen" w:hAnsi="Sylfaen"/>
      <w:noProof w:val="0"/>
      <w:sz w:val="24"/>
      <w:lang w:eastAsia="ru-RU"/>
    </w:rPr>
  </w:style>
  <w:style w:type="paragraph" w:customStyle="1" w:styleId="2">
    <w:name w:val="თავი 2"/>
    <w:basedOn w:val="Heading2"/>
    <w:next w:val="Normal"/>
    <w:rsid w:val="007C17CE"/>
    <w:pPr>
      <w:numPr>
        <w:ilvl w:val="1"/>
        <w:numId w:val="7"/>
      </w:numPr>
      <w:tabs>
        <w:tab w:val="clear" w:pos="1283"/>
        <w:tab w:val="num" w:pos="360"/>
      </w:tabs>
      <w:spacing w:before="360" w:after="120"/>
      <w:ind w:left="360" w:hanging="360"/>
      <w:jc w:val="left"/>
    </w:pPr>
    <w:rPr>
      <w:rFonts w:ascii="Sylfaen" w:hAnsi="Sylfaen" w:cs="Sylfaen"/>
      <w:b/>
      <w:bCs/>
      <w:iCs/>
      <w:noProof w:val="0"/>
      <w:sz w:val="22"/>
      <w:szCs w:val="28"/>
      <w:lang w:val="en-US"/>
    </w:rPr>
  </w:style>
  <w:style w:type="paragraph" w:customStyle="1" w:styleId="3">
    <w:name w:val="თავი 3"/>
    <w:basedOn w:val="2"/>
    <w:next w:val="Normal"/>
    <w:rsid w:val="007C17CE"/>
    <w:pPr>
      <w:numPr>
        <w:ilvl w:val="2"/>
      </w:numPr>
      <w:tabs>
        <w:tab w:val="clear" w:pos="1440"/>
        <w:tab w:val="num" w:pos="360"/>
        <w:tab w:val="num" w:pos="720"/>
      </w:tabs>
      <w:ind w:left="720" w:hanging="720"/>
    </w:pPr>
    <w:rPr>
      <w:lang w:val="ka-GE"/>
    </w:rPr>
  </w:style>
  <w:style w:type="character" w:customStyle="1" w:styleId="HTMLPreformattedChar2">
    <w:name w:val="HTML Preformatted Char2"/>
    <w:uiPriority w:val="99"/>
    <w:rsid w:val="007C17CE"/>
    <w:rPr>
      <w:rFonts w:ascii="Courier New" w:hAnsi="Courier New" w:cs="Courier New"/>
      <w:lang w:val="en-US" w:eastAsia="en-US" w:bidi="ar-SA"/>
    </w:rPr>
  </w:style>
  <w:style w:type="character" w:customStyle="1" w:styleId="HTMLPreformattedChar3">
    <w:name w:val="HTML Preformatted Char3"/>
    <w:rsid w:val="007C17CE"/>
    <w:rPr>
      <w:rFonts w:ascii="Courier New" w:hAnsi="Courier New" w:cs="Courier New"/>
      <w:lang w:val="en-US" w:eastAsia="en-US" w:bidi="ar-SA"/>
    </w:rPr>
  </w:style>
  <w:style w:type="character" w:styleId="FootnoteReference">
    <w:name w:val="footnote reference"/>
    <w:uiPriority w:val="99"/>
    <w:semiHidden/>
    <w:unhideWhenUsed/>
    <w:rsid w:val="007C17CE"/>
    <w:rPr>
      <w:vertAlign w:val="superscript"/>
    </w:rPr>
  </w:style>
  <w:style w:type="paragraph" w:styleId="CommentSubject">
    <w:name w:val="annotation subject"/>
    <w:basedOn w:val="CommentText"/>
    <w:next w:val="CommentText"/>
    <w:link w:val="CommentSubjectChar"/>
    <w:uiPriority w:val="99"/>
    <w:semiHidden/>
    <w:unhideWhenUsed/>
    <w:rsid w:val="007C17CE"/>
    <w:pPr>
      <w:spacing w:after="0" w:line="240" w:lineRule="auto"/>
    </w:pPr>
    <w:rPr>
      <w:b/>
      <w:bCs/>
      <w:noProof/>
    </w:rPr>
  </w:style>
  <w:style w:type="character" w:customStyle="1" w:styleId="CommentSubjectChar">
    <w:name w:val="Comment Subject Char"/>
    <w:basedOn w:val="CommentTextChar"/>
    <w:link w:val="CommentSubject"/>
    <w:uiPriority w:val="99"/>
    <w:semiHidden/>
    <w:rsid w:val="007C17CE"/>
    <w:rPr>
      <w:rFonts w:eastAsia="Times New Roman"/>
      <w:b/>
      <w:bCs/>
      <w:noProof/>
      <w:lang w:val="ru-RU"/>
    </w:rPr>
  </w:style>
  <w:style w:type="character" w:customStyle="1" w:styleId="CharChar101">
    <w:name w:val="Char Char10"/>
    <w:basedOn w:val="DefaultParagraphFont"/>
    <w:rsid w:val="00E74790"/>
  </w:style>
  <w:style w:type="character" w:customStyle="1" w:styleId="CharChar80">
    <w:name w:val="Char Char8"/>
    <w:locked/>
    <w:rsid w:val="00E74790"/>
    <w:rPr>
      <w:rFonts w:ascii="Times New Roman" w:eastAsia="Times New Roman" w:hAnsi="Times New Roman"/>
      <w:sz w:val="24"/>
      <w:szCs w:val="24"/>
      <w:lang w:val="ru-RU" w:eastAsia="ru-RU"/>
    </w:rPr>
  </w:style>
  <w:style w:type="paragraph" w:styleId="Revision">
    <w:name w:val="Revision"/>
    <w:hidden/>
    <w:uiPriority w:val="99"/>
    <w:semiHidden/>
    <w:rsid w:val="00775A98"/>
    <w:rPr>
      <w:sz w:val="22"/>
      <w:szCs w:val="22"/>
      <w:lang w:val="ru-RU"/>
    </w:rPr>
  </w:style>
  <w:style w:type="character" w:customStyle="1" w:styleId="ListParagraphChar">
    <w:name w:val="List Paragraph Char"/>
    <w:link w:val="ListParagraph"/>
    <w:uiPriority w:val="34"/>
    <w:locked/>
    <w:rsid w:val="00023797"/>
    <w:rPr>
      <w:sz w:val="22"/>
      <w:szCs w:val="22"/>
      <w:lang w:val="ru-RU"/>
    </w:rPr>
  </w:style>
  <w:style w:type="paragraph" w:customStyle="1" w:styleId="Normal1">
    <w:name w:val="Normal1"/>
    <w:rsid w:val="00023797"/>
    <w:pPr>
      <w:widowControl w:val="0"/>
      <w:pBdr>
        <w:top w:val="nil"/>
        <w:left w:val="nil"/>
        <w:bottom w:val="nil"/>
        <w:right w:val="nil"/>
        <w:between w:val="nil"/>
      </w:pBdr>
    </w:pPr>
    <w:rPr>
      <w:rFonts w:cs="Calibri"/>
      <w:color w:val="000000"/>
      <w:sz w:val="22"/>
      <w:szCs w:val="22"/>
    </w:rPr>
  </w:style>
  <w:style w:type="paragraph" w:customStyle="1" w:styleId="MediumGrid1-Accent21">
    <w:name w:val="Medium Grid 1 - Accent 21"/>
    <w:basedOn w:val="Normal"/>
    <w:qFormat/>
    <w:rsid w:val="00901A8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7672">
      <w:bodyDiv w:val="1"/>
      <w:marLeft w:val="0"/>
      <w:marRight w:val="0"/>
      <w:marTop w:val="0"/>
      <w:marBottom w:val="0"/>
      <w:divBdr>
        <w:top w:val="none" w:sz="0" w:space="0" w:color="auto"/>
        <w:left w:val="none" w:sz="0" w:space="0" w:color="auto"/>
        <w:bottom w:val="none" w:sz="0" w:space="0" w:color="auto"/>
        <w:right w:val="none" w:sz="0" w:space="0" w:color="auto"/>
      </w:divBdr>
    </w:div>
    <w:div w:id="85688220">
      <w:bodyDiv w:val="1"/>
      <w:marLeft w:val="0"/>
      <w:marRight w:val="0"/>
      <w:marTop w:val="0"/>
      <w:marBottom w:val="0"/>
      <w:divBdr>
        <w:top w:val="none" w:sz="0" w:space="0" w:color="auto"/>
        <w:left w:val="none" w:sz="0" w:space="0" w:color="auto"/>
        <w:bottom w:val="none" w:sz="0" w:space="0" w:color="auto"/>
        <w:right w:val="none" w:sz="0" w:space="0" w:color="auto"/>
      </w:divBdr>
    </w:div>
    <w:div w:id="101456298">
      <w:bodyDiv w:val="1"/>
      <w:marLeft w:val="0"/>
      <w:marRight w:val="0"/>
      <w:marTop w:val="0"/>
      <w:marBottom w:val="0"/>
      <w:divBdr>
        <w:top w:val="none" w:sz="0" w:space="0" w:color="auto"/>
        <w:left w:val="none" w:sz="0" w:space="0" w:color="auto"/>
        <w:bottom w:val="none" w:sz="0" w:space="0" w:color="auto"/>
        <w:right w:val="none" w:sz="0" w:space="0" w:color="auto"/>
      </w:divBdr>
    </w:div>
    <w:div w:id="165756040">
      <w:bodyDiv w:val="1"/>
      <w:marLeft w:val="0"/>
      <w:marRight w:val="0"/>
      <w:marTop w:val="0"/>
      <w:marBottom w:val="0"/>
      <w:divBdr>
        <w:top w:val="none" w:sz="0" w:space="0" w:color="auto"/>
        <w:left w:val="none" w:sz="0" w:space="0" w:color="auto"/>
        <w:bottom w:val="none" w:sz="0" w:space="0" w:color="auto"/>
        <w:right w:val="none" w:sz="0" w:space="0" w:color="auto"/>
      </w:divBdr>
    </w:div>
    <w:div w:id="184830333">
      <w:bodyDiv w:val="1"/>
      <w:marLeft w:val="0"/>
      <w:marRight w:val="0"/>
      <w:marTop w:val="0"/>
      <w:marBottom w:val="0"/>
      <w:divBdr>
        <w:top w:val="none" w:sz="0" w:space="0" w:color="auto"/>
        <w:left w:val="none" w:sz="0" w:space="0" w:color="auto"/>
        <w:bottom w:val="none" w:sz="0" w:space="0" w:color="auto"/>
        <w:right w:val="none" w:sz="0" w:space="0" w:color="auto"/>
      </w:divBdr>
    </w:div>
    <w:div w:id="190844125">
      <w:bodyDiv w:val="1"/>
      <w:marLeft w:val="0"/>
      <w:marRight w:val="0"/>
      <w:marTop w:val="0"/>
      <w:marBottom w:val="0"/>
      <w:divBdr>
        <w:top w:val="none" w:sz="0" w:space="0" w:color="auto"/>
        <w:left w:val="none" w:sz="0" w:space="0" w:color="auto"/>
        <w:bottom w:val="none" w:sz="0" w:space="0" w:color="auto"/>
        <w:right w:val="none" w:sz="0" w:space="0" w:color="auto"/>
      </w:divBdr>
    </w:div>
    <w:div w:id="324168898">
      <w:bodyDiv w:val="1"/>
      <w:marLeft w:val="0"/>
      <w:marRight w:val="0"/>
      <w:marTop w:val="0"/>
      <w:marBottom w:val="0"/>
      <w:divBdr>
        <w:top w:val="none" w:sz="0" w:space="0" w:color="auto"/>
        <w:left w:val="none" w:sz="0" w:space="0" w:color="auto"/>
        <w:bottom w:val="none" w:sz="0" w:space="0" w:color="auto"/>
        <w:right w:val="none" w:sz="0" w:space="0" w:color="auto"/>
      </w:divBdr>
    </w:div>
    <w:div w:id="331762131">
      <w:bodyDiv w:val="1"/>
      <w:marLeft w:val="0"/>
      <w:marRight w:val="0"/>
      <w:marTop w:val="0"/>
      <w:marBottom w:val="0"/>
      <w:divBdr>
        <w:top w:val="none" w:sz="0" w:space="0" w:color="auto"/>
        <w:left w:val="none" w:sz="0" w:space="0" w:color="auto"/>
        <w:bottom w:val="none" w:sz="0" w:space="0" w:color="auto"/>
        <w:right w:val="none" w:sz="0" w:space="0" w:color="auto"/>
      </w:divBdr>
    </w:div>
    <w:div w:id="395475205">
      <w:bodyDiv w:val="1"/>
      <w:marLeft w:val="0"/>
      <w:marRight w:val="0"/>
      <w:marTop w:val="0"/>
      <w:marBottom w:val="0"/>
      <w:divBdr>
        <w:top w:val="none" w:sz="0" w:space="0" w:color="auto"/>
        <w:left w:val="none" w:sz="0" w:space="0" w:color="auto"/>
        <w:bottom w:val="none" w:sz="0" w:space="0" w:color="auto"/>
        <w:right w:val="none" w:sz="0" w:space="0" w:color="auto"/>
      </w:divBdr>
    </w:div>
    <w:div w:id="623343505">
      <w:bodyDiv w:val="1"/>
      <w:marLeft w:val="0"/>
      <w:marRight w:val="0"/>
      <w:marTop w:val="0"/>
      <w:marBottom w:val="0"/>
      <w:divBdr>
        <w:top w:val="none" w:sz="0" w:space="0" w:color="auto"/>
        <w:left w:val="none" w:sz="0" w:space="0" w:color="auto"/>
        <w:bottom w:val="none" w:sz="0" w:space="0" w:color="auto"/>
        <w:right w:val="none" w:sz="0" w:space="0" w:color="auto"/>
      </w:divBdr>
    </w:div>
    <w:div w:id="654601015">
      <w:bodyDiv w:val="1"/>
      <w:marLeft w:val="0"/>
      <w:marRight w:val="0"/>
      <w:marTop w:val="0"/>
      <w:marBottom w:val="0"/>
      <w:divBdr>
        <w:top w:val="none" w:sz="0" w:space="0" w:color="auto"/>
        <w:left w:val="none" w:sz="0" w:space="0" w:color="auto"/>
        <w:bottom w:val="none" w:sz="0" w:space="0" w:color="auto"/>
        <w:right w:val="none" w:sz="0" w:space="0" w:color="auto"/>
      </w:divBdr>
    </w:div>
    <w:div w:id="715541757">
      <w:bodyDiv w:val="1"/>
      <w:marLeft w:val="0"/>
      <w:marRight w:val="0"/>
      <w:marTop w:val="0"/>
      <w:marBottom w:val="0"/>
      <w:divBdr>
        <w:top w:val="none" w:sz="0" w:space="0" w:color="auto"/>
        <w:left w:val="none" w:sz="0" w:space="0" w:color="auto"/>
        <w:bottom w:val="none" w:sz="0" w:space="0" w:color="auto"/>
        <w:right w:val="none" w:sz="0" w:space="0" w:color="auto"/>
      </w:divBdr>
    </w:div>
    <w:div w:id="749888649">
      <w:bodyDiv w:val="1"/>
      <w:marLeft w:val="0"/>
      <w:marRight w:val="0"/>
      <w:marTop w:val="0"/>
      <w:marBottom w:val="0"/>
      <w:divBdr>
        <w:top w:val="none" w:sz="0" w:space="0" w:color="auto"/>
        <w:left w:val="none" w:sz="0" w:space="0" w:color="auto"/>
        <w:bottom w:val="none" w:sz="0" w:space="0" w:color="auto"/>
        <w:right w:val="none" w:sz="0" w:space="0" w:color="auto"/>
      </w:divBdr>
    </w:div>
    <w:div w:id="764571649">
      <w:bodyDiv w:val="1"/>
      <w:marLeft w:val="0"/>
      <w:marRight w:val="0"/>
      <w:marTop w:val="0"/>
      <w:marBottom w:val="0"/>
      <w:divBdr>
        <w:top w:val="none" w:sz="0" w:space="0" w:color="auto"/>
        <w:left w:val="none" w:sz="0" w:space="0" w:color="auto"/>
        <w:bottom w:val="none" w:sz="0" w:space="0" w:color="auto"/>
        <w:right w:val="none" w:sz="0" w:space="0" w:color="auto"/>
      </w:divBdr>
    </w:div>
    <w:div w:id="768619213">
      <w:bodyDiv w:val="1"/>
      <w:marLeft w:val="0"/>
      <w:marRight w:val="0"/>
      <w:marTop w:val="0"/>
      <w:marBottom w:val="0"/>
      <w:divBdr>
        <w:top w:val="none" w:sz="0" w:space="0" w:color="auto"/>
        <w:left w:val="none" w:sz="0" w:space="0" w:color="auto"/>
        <w:bottom w:val="none" w:sz="0" w:space="0" w:color="auto"/>
        <w:right w:val="none" w:sz="0" w:space="0" w:color="auto"/>
      </w:divBdr>
    </w:div>
    <w:div w:id="769855663">
      <w:bodyDiv w:val="1"/>
      <w:marLeft w:val="0"/>
      <w:marRight w:val="0"/>
      <w:marTop w:val="0"/>
      <w:marBottom w:val="0"/>
      <w:divBdr>
        <w:top w:val="none" w:sz="0" w:space="0" w:color="auto"/>
        <w:left w:val="none" w:sz="0" w:space="0" w:color="auto"/>
        <w:bottom w:val="none" w:sz="0" w:space="0" w:color="auto"/>
        <w:right w:val="none" w:sz="0" w:space="0" w:color="auto"/>
      </w:divBdr>
    </w:div>
    <w:div w:id="800149410">
      <w:bodyDiv w:val="1"/>
      <w:marLeft w:val="0"/>
      <w:marRight w:val="0"/>
      <w:marTop w:val="0"/>
      <w:marBottom w:val="0"/>
      <w:divBdr>
        <w:top w:val="none" w:sz="0" w:space="0" w:color="auto"/>
        <w:left w:val="none" w:sz="0" w:space="0" w:color="auto"/>
        <w:bottom w:val="none" w:sz="0" w:space="0" w:color="auto"/>
        <w:right w:val="none" w:sz="0" w:space="0" w:color="auto"/>
      </w:divBdr>
    </w:div>
    <w:div w:id="820581253">
      <w:bodyDiv w:val="1"/>
      <w:marLeft w:val="0"/>
      <w:marRight w:val="0"/>
      <w:marTop w:val="0"/>
      <w:marBottom w:val="0"/>
      <w:divBdr>
        <w:top w:val="none" w:sz="0" w:space="0" w:color="auto"/>
        <w:left w:val="none" w:sz="0" w:space="0" w:color="auto"/>
        <w:bottom w:val="none" w:sz="0" w:space="0" w:color="auto"/>
        <w:right w:val="none" w:sz="0" w:space="0" w:color="auto"/>
      </w:divBdr>
    </w:div>
    <w:div w:id="841311728">
      <w:bodyDiv w:val="1"/>
      <w:marLeft w:val="0"/>
      <w:marRight w:val="0"/>
      <w:marTop w:val="0"/>
      <w:marBottom w:val="0"/>
      <w:divBdr>
        <w:top w:val="none" w:sz="0" w:space="0" w:color="auto"/>
        <w:left w:val="none" w:sz="0" w:space="0" w:color="auto"/>
        <w:bottom w:val="none" w:sz="0" w:space="0" w:color="auto"/>
        <w:right w:val="none" w:sz="0" w:space="0" w:color="auto"/>
      </w:divBdr>
    </w:div>
    <w:div w:id="916134700">
      <w:bodyDiv w:val="1"/>
      <w:marLeft w:val="0"/>
      <w:marRight w:val="0"/>
      <w:marTop w:val="0"/>
      <w:marBottom w:val="0"/>
      <w:divBdr>
        <w:top w:val="none" w:sz="0" w:space="0" w:color="auto"/>
        <w:left w:val="none" w:sz="0" w:space="0" w:color="auto"/>
        <w:bottom w:val="none" w:sz="0" w:space="0" w:color="auto"/>
        <w:right w:val="none" w:sz="0" w:space="0" w:color="auto"/>
      </w:divBdr>
    </w:div>
    <w:div w:id="933706226">
      <w:bodyDiv w:val="1"/>
      <w:marLeft w:val="0"/>
      <w:marRight w:val="0"/>
      <w:marTop w:val="0"/>
      <w:marBottom w:val="0"/>
      <w:divBdr>
        <w:top w:val="none" w:sz="0" w:space="0" w:color="auto"/>
        <w:left w:val="none" w:sz="0" w:space="0" w:color="auto"/>
        <w:bottom w:val="none" w:sz="0" w:space="0" w:color="auto"/>
        <w:right w:val="none" w:sz="0" w:space="0" w:color="auto"/>
      </w:divBdr>
    </w:div>
    <w:div w:id="1002665660">
      <w:bodyDiv w:val="1"/>
      <w:marLeft w:val="0"/>
      <w:marRight w:val="0"/>
      <w:marTop w:val="0"/>
      <w:marBottom w:val="0"/>
      <w:divBdr>
        <w:top w:val="none" w:sz="0" w:space="0" w:color="auto"/>
        <w:left w:val="none" w:sz="0" w:space="0" w:color="auto"/>
        <w:bottom w:val="none" w:sz="0" w:space="0" w:color="auto"/>
        <w:right w:val="none" w:sz="0" w:space="0" w:color="auto"/>
      </w:divBdr>
    </w:div>
    <w:div w:id="1018776524">
      <w:bodyDiv w:val="1"/>
      <w:marLeft w:val="0"/>
      <w:marRight w:val="0"/>
      <w:marTop w:val="0"/>
      <w:marBottom w:val="0"/>
      <w:divBdr>
        <w:top w:val="none" w:sz="0" w:space="0" w:color="auto"/>
        <w:left w:val="none" w:sz="0" w:space="0" w:color="auto"/>
        <w:bottom w:val="none" w:sz="0" w:space="0" w:color="auto"/>
        <w:right w:val="none" w:sz="0" w:space="0" w:color="auto"/>
      </w:divBdr>
    </w:div>
    <w:div w:id="1024016547">
      <w:bodyDiv w:val="1"/>
      <w:marLeft w:val="0"/>
      <w:marRight w:val="0"/>
      <w:marTop w:val="0"/>
      <w:marBottom w:val="0"/>
      <w:divBdr>
        <w:top w:val="none" w:sz="0" w:space="0" w:color="auto"/>
        <w:left w:val="none" w:sz="0" w:space="0" w:color="auto"/>
        <w:bottom w:val="none" w:sz="0" w:space="0" w:color="auto"/>
        <w:right w:val="none" w:sz="0" w:space="0" w:color="auto"/>
      </w:divBdr>
    </w:div>
    <w:div w:id="1071391629">
      <w:bodyDiv w:val="1"/>
      <w:marLeft w:val="0"/>
      <w:marRight w:val="0"/>
      <w:marTop w:val="0"/>
      <w:marBottom w:val="0"/>
      <w:divBdr>
        <w:top w:val="none" w:sz="0" w:space="0" w:color="auto"/>
        <w:left w:val="none" w:sz="0" w:space="0" w:color="auto"/>
        <w:bottom w:val="none" w:sz="0" w:space="0" w:color="auto"/>
        <w:right w:val="none" w:sz="0" w:space="0" w:color="auto"/>
      </w:divBdr>
    </w:div>
    <w:div w:id="1132551393">
      <w:bodyDiv w:val="1"/>
      <w:marLeft w:val="0"/>
      <w:marRight w:val="0"/>
      <w:marTop w:val="0"/>
      <w:marBottom w:val="0"/>
      <w:divBdr>
        <w:top w:val="none" w:sz="0" w:space="0" w:color="auto"/>
        <w:left w:val="none" w:sz="0" w:space="0" w:color="auto"/>
        <w:bottom w:val="none" w:sz="0" w:space="0" w:color="auto"/>
        <w:right w:val="none" w:sz="0" w:space="0" w:color="auto"/>
      </w:divBdr>
    </w:div>
    <w:div w:id="1196309798">
      <w:bodyDiv w:val="1"/>
      <w:marLeft w:val="0"/>
      <w:marRight w:val="0"/>
      <w:marTop w:val="0"/>
      <w:marBottom w:val="0"/>
      <w:divBdr>
        <w:top w:val="none" w:sz="0" w:space="0" w:color="auto"/>
        <w:left w:val="none" w:sz="0" w:space="0" w:color="auto"/>
        <w:bottom w:val="none" w:sz="0" w:space="0" w:color="auto"/>
        <w:right w:val="none" w:sz="0" w:space="0" w:color="auto"/>
      </w:divBdr>
    </w:div>
    <w:div w:id="1211843941">
      <w:bodyDiv w:val="1"/>
      <w:marLeft w:val="0"/>
      <w:marRight w:val="0"/>
      <w:marTop w:val="0"/>
      <w:marBottom w:val="0"/>
      <w:divBdr>
        <w:top w:val="none" w:sz="0" w:space="0" w:color="auto"/>
        <w:left w:val="none" w:sz="0" w:space="0" w:color="auto"/>
        <w:bottom w:val="none" w:sz="0" w:space="0" w:color="auto"/>
        <w:right w:val="none" w:sz="0" w:space="0" w:color="auto"/>
      </w:divBdr>
    </w:div>
    <w:div w:id="1243367272">
      <w:bodyDiv w:val="1"/>
      <w:marLeft w:val="0"/>
      <w:marRight w:val="0"/>
      <w:marTop w:val="0"/>
      <w:marBottom w:val="0"/>
      <w:divBdr>
        <w:top w:val="none" w:sz="0" w:space="0" w:color="auto"/>
        <w:left w:val="none" w:sz="0" w:space="0" w:color="auto"/>
        <w:bottom w:val="none" w:sz="0" w:space="0" w:color="auto"/>
        <w:right w:val="none" w:sz="0" w:space="0" w:color="auto"/>
      </w:divBdr>
    </w:div>
    <w:div w:id="1256861051">
      <w:bodyDiv w:val="1"/>
      <w:marLeft w:val="0"/>
      <w:marRight w:val="0"/>
      <w:marTop w:val="0"/>
      <w:marBottom w:val="0"/>
      <w:divBdr>
        <w:top w:val="none" w:sz="0" w:space="0" w:color="auto"/>
        <w:left w:val="none" w:sz="0" w:space="0" w:color="auto"/>
        <w:bottom w:val="none" w:sz="0" w:space="0" w:color="auto"/>
        <w:right w:val="none" w:sz="0" w:space="0" w:color="auto"/>
      </w:divBdr>
    </w:div>
    <w:div w:id="1288389806">
      <w:bodyDiv w:val="1"/>
      <w:marLeft w:val="0"/>
      <w:marRight w:val="0"/>
      <w:marTop w:val="0"/>
      <w:marBottom w:val="0"/>
      <w:divBdr>
        <w:top w:val="none" w:sz="0" w:space="0" w:color="auto"/>
        <w:left w:val="none" w:sz="0" w:space="0" w:color="auto"/>
        <w:bottom w:val="none" w:sz="0" w:space="0" w:color="auto"/>
        <w:right w:val="none" w:sz="0" w:space="0" w:color="auto"/>
      </w:divBdr>
    </w:div>
    <w:div w:id="1309819178">
      <w:bodyDiv w:val="1"/>
      <w:marLeft w:val="0"/>
      <w:marRight w:val="0"/>
      <w:marTop w:val="0"/>
      <w:marBottom w:val="0"/>
      <w:divBdr>
        <w:top w:val="none" w:sz="0" w:space="0" w:color="auto"/>
        <w:left w:val="none" w:sz="0" w:space="0" w:color="auto"/>
        <w:bottom w:val="none" w:sz="0" w:space="0" w:color="auto"/>
        <w:right w:val="none" w:sz="0" w:space="0" w:color="auto"/>
      </w:divBdr>
    </w:div>
    <w:div w:id="1317880112">
      <w:bodyDiv w:val="1"/>
      <w:marLeft w:val="0"/>
      <w:marRight w:val="0"/>
      <w:marTop w:val="0"/>
      <w:marBottom w:val="0"/>
      <w:divBdr>
        <w:top w:val="none" w:sz="0" w:space="0" w:color="auto"/>
        <w:left w:val="none" w:sz="0" w:space="0" w:color="auto"/>
        <w:bottom w:val="none" w:sz="0" w:space="0" w:color="auto"/>
        <w:right w:val="none" w:sz="0" w:space="0" w:color="auto"/>
      </w:divBdr>
    </w:div>
    <w:div w:id="1341204831">
      <w:bodyDiv w:val="1"/>
      <w:marLeft w:val="0"/>
      <w:marRight w:val="0"/>
      <w:marTop w:val="0"/>
      <w:marBottom w:val="0"/>
      <w:divBdr>
        <w:top w:val="none" w:sz="0" w:space="0" w:color="auto"/>
        <w:left w:val="none" w:sz="0" w:space="0" w:color="auto"/>
        <w:bottom w:val="none" w:sz="0" w:space="0" w:color="auto"/>
        <w:right w:val="none" w:sz="0" w:space="0" w:color="auto"/>
      </w:divBdr>
    </w:div>
    <w:div w:id="1357542934">
      <w:bodyDiv w:val="1"/>
      <w:marLeft w:val="0"/>
      <w:marRight w:val="0"/>
      <w:marTop w:val="0"/>
      <w:marBottom w:val="0"/>
      <w:divBdr>
        <w:top w:val="none" w:sz="0" w:space="0" w:color="auto"/>
        <w:left w:val="none" w:sz="0" w:space="0" w:color="auto"/>
        <w:bottom w:val="none" w:sz="0" w:space="0" w:color="auto"/>
        <w:right w:val="none" w:sz="0" w:space="0" w:color="auto"/>
      </w:divBdr>
    </w:div>
    <w:div w:id="1372611484">
      <w:bodyDiv w:val="1"/>
      <w:marLeft w:val="0"/>
      <w:marRight w:val="0"/>
      <w:marTop w:val="0"/>
      <w:marBottom w:val="0"/>
      <w:divBdr>
        <w:top w:val="none" w:sz="0" w:space="0" w:color="auto"/>
        <w:left w:val="none" w:sz="0" w:space="0" w:color="auto"/>
        <w:bottom w:val="none" w:sz="0" w:space="0" w:color="auto"/>
        <w:right w:val="none" w:sz="0" w:space="0" w:color="auto"/>
      </w:divBdr>
    </w:div>
    <w:div w:id="1427848777">
      <w:bodyDiv w:val="1"/>
      <w:marLeft w:val="0"/>
      <w:marRight w:val="0"/>
      <w:marTop w:val="0"/>
      <w:marBottom w:val="0"/>
      <w:divBdr>
        <w:top w:val="none" w:sz="0" w:space="0" w:color="auto"/>
        <w:left w:val="none" w:sz="0" w:space="0" w:color="auto"/>
        <w:bottom w:val="none" w:sz="0" w:space="0" w:color="auto"/>
        <w:right w:val="none" w:sz="0" w:space="0" w:color="auto"/>
      </w:divBdr>
    </w:div>
    <w:div w:id="1447962748">
      <w:bodyDiv w:val="1"/>
      <w:marLeft w:val="0"/>
      <w:marRight w:val="0"/>
      <w:marTop w:val="0"/>
      <w:marBottom w:val="0"/>
      <w:divBdr>
        <w:top w:val="none" w:sz="0" w:space="0" w:color="auto"/>
        <w:left w:val="none" w:sz="0" w:space="0" w:color="auto"/>
        <w:bottom w:val="none" w:sz="0" w:space="0" w:color="auto"/>
        <w:right w:val="none" w:sz="0" w:space="0" w:color="auto"/>
      </w:divBdr>
    </w:div>
    <w:div w:id="1450978167">
      <w:bodyDiv w:val="1"/>
      <w:marLeft w:val="0"/>
      <w:marRight w:val="0"/>
      <w:marTop w:val="0"/>
      <w:marBottom w:val="0"/>
      <w:divBdr>
        <w:top w:val="none" w:sz="0" w:space="0" w:color="auto"/>
        <w:left w:val="none" w:sz="0" w:space="0" w:color="auto"/>
        <w:bottom w:val="none" w:sz="0" w:space="0" w:color="auto"/>
        <w:right w:val="none" w:sz="0" w:space="0" w:color="auto"/>
      </w:divBdr>
    </w:div>
    <w:div w:id="1492986676">
      <w:bodyDiv w:val="1"/>
      <w:marLeft w:val="0"/>
      <w:marRight w:val="0"/>
      <w:marTop w:val="0"/>
      <w:marBottom w:val="0"/>
      <w:divBdr>
        <w:top w:val="none" w:sz="0" w:space="0" w:color="auto"/>
        <w:left w:val="none" w:sz="0" w:space="0" w:color="auto"/>
        <w:bottom w:val="none" w:sz="0" w:space="0" w:color="auto"/>
        <w:right w:val="none" w:sz="0" w:space="0" w:color="auto"/>
      </w:divBdr>
    </w:div>
    <w:div w:id="1545019644">
      <w:bodyDiv w:val="1"/>
      <w:marLeft w:val="0"/>
      <w:marRight w:val="0"/>
      <w:marTop w:val="0"/>
      <w:marBottom w:val="0"/>
      <w:divBdr>
        <w:top w:val="none" w:sz="0" w:space="0" w:color="auto"/>
        <w:left w:val="none" w:sz="0" w:space="0" w:color="auto"/>
        <w:bottom w:val="none" w:sz="0" w:space="0" w:color="auto"/>
        <w:right w:val="none" w:sz="0" w:space="0" w:color="auto"/>
      </w:divBdr>
    </w:div>
    <w:div w:id="1580335237">
      <w:bodyDiv w:val="1"/>
      <w:marLeft w:val="0"/>
      <w:marRight w:val="0"/>
      <w:marTop w:val="0"/>
      <w:marBottom w:val="0"/>
      <w:divBdr>
        <w:top w:val="none" w:sz="0" w:space="0" w:color="auto"/>
        <w:left w:val="none" w:sz="0" w:space="0" w:color="auto"/>
        <w:bottom w:val="none" w:sz="0" w:space="0" w:color="auto"/>
        <w:right w:val="none" w:sz="0" w:space="0" w:color="auto"/>
      </w:divBdr>
    </w:div>
    <w:div w:id="1678145093">
      <w:bodyDiv w:val="1"/>
      <w:marLeft w:val="0"/>
      <w:marRight w:val="0"/>
      <w:marTop w:val="0"/>
      <w:marBottom w:val="0"/>
      <w:divBdr>
        <w:top w:val="none" w:sz="0" w:space="0" w:color="auto"/>
        <w:left w:val="none" w:sz="0" w:space="0" w:color="auto"/>
        <w:bottom w:val="none" w:sz="0" w:space="0" w:color="auto"/>
        <w:right w:val="none" w:sz="0" w:space="0" w:color="auto"/>
      </w:divBdr>
    </w:div>
    <w:div w:id="1682855007">
      <w:bodyDiv w:val="1"/>
      <w:marLeft w:val="0"/>
      <w:marRight w:val="0"/>
      <w:marTop w:val="0"/>
      <w:marBottom w:val="0"/>
      <w:divBdr>
        <w:top w:val="none" w:sz="0" w:space="0" w:color="auto"/>
        <w:left w:val="none" w:sz="0" w:space="0" w:color="auto"/>
        <w:bottom w:val="none" w:sz="0" w:space="0" w:color="auto"/>
        <w:right w:val="none" w:sz="0" w:space="0" w:color="auto"/>
      </w:divBdr>
    </w:div>
    <w:div w:id="1811897415">
      <w:bodyDiv w:val="1"/>
      <w:marLeft w:val="0"/>
      <w:marRight w:val="0"/>
      <w:marTop w:val="0"/>
      <w:marBottom w:val="0"/>
      <w:divBdr>
        <w:top w:val="none" w:sz="0" w:space="0" w:color="auto"/>
        <w:left w:val="none" w:sz="0" w:space="0" w:color="auto"/>
        <w:bottom w:val="none" w:sz="0" w:space="0" w:color="auto"/>
        <w:right w:val="none" w:sz="0" w:space="0" w:color="auto"/>
      </w:divBdr>
    </w:div>
    <w:div w:id="1943996599">
      <w:bodyDiv w:val="1"/>
      <w:marLeft w:val="0"/>
      <w:marRight w:val="0"/>
      <w:marTop w:val="0"/>
      <w:marBottom w:val="0"/>
      <w:divBdr>
        <w:top w:val="none" w:sz="0" w:space="0" w:color="auto"/>
        <w:left w:val="none" w:sz="0" w:space="0" w:color="auto"/>
        <w:bottom w:val="none" w:sz="0" w:space="0" w:color="auto"/>
        <w:right w:val="none" w:sz="0" w:space="0" w:color="auto"/>
      </w:divBdr>
    </w:div>
    <w:div w:id="1983147320">
      <w:bodyDiv w:val="1"/>
      <w:marLeft w:val="0"/>
      <w:marRight w:val="0"/>
      <w:marTop w:val="0"/>
      <w:marBottom w:val="0"/>
      <w:divBdr>
        <w:top w:val="none" w:sz="0" w:space="0" w:color="auto"/>
        <w:left w:val="none" w:sz="0" w:space="0" w:color="auto"/>
        <w:bottom w:val="none" w:sz="0" w:space="0" w:color="auto"/>
        <w:right w:val="none" w:sz="0" w:space="0" w:color="auto"/>
      </w:divBdr>
    </w:div>
    <w:div w:id="2028829220">
      <w:bodyDiv w:val="1"/>
      <w:marLeft w:val="0"/>
      <w:marRight w:val="0"/>
      <w:marTop w:val="0"/>
      <w:marBottom w:val="0"/>
      <w:divBdr>
        <w:top w:val="none" w:sz="0" w:space="0" w:color="auto"/>
        <w:left w:val="none" w:sz="0" w:space="0" w:color="auto"/>
        <w:bottom w:val="none" w:sz="0" w:space="0" w:color="auto"/>
        <w:right w:val="none" w:sz="0" w:space="0" w:color="auto"/>
      </w:divBdr>
    </w:div>
    <w:div w:id="20926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pdd.org/files/7_284_473910_Politf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file:///C:\Users\User\Downloads\Macharashvili_2015_Policy%20Advocacy%20Success%20in%20Georgia_eng.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nana.matsarashvili@gipa.g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5578D-813A-462F-949C-5AF6B56A9C36}"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US"/>
        </a:p>
      </dgm:t>
    </dgm:pt>
    <dgm:pt modelId="{66724256-15B6-4743-BD9B-28432EA20C08}">
      <dgm:prSet phldrT="[Text]"/>
      <dgm:spPr/>
      <dgm:t>
        <a:bodyPr/>
        <a:lstStyle/>
        <a:p>
          <a:r>
            <a:rPr lang="en-US"/>
            <a:t>I  semester</a:t>
          </a:r>
        </a:p>
      </dgm:t>
    </dgm:pt>
    <dgm:pt modelId="{E1975CCE-ABA3-4E0A-9AD0-8A6C74418D3E}" type="parTrans" cxnId="{62908F2D-FDF0-4452-BD13-FE7E188DE686}">
      <dgm:prSet/>
      <dgm:spPr/>
      <dgm:t>
        <a:bodyPr/>
        <a:lstStyle/>
        <a:p>
          <a:endParaRPr lang="en-US"/>
        </a:p>
      </dgm:t>
    </dgm:pt>
    <dgm:pt modelId="{3435D322-9A3D-43E5-9DEC-1A63DA5BBCF9}" type="sibTrans" cxnId="{62908F2D-FDF0-4452-BD13-FE7E188DE686}">
      <dgm:prSet/>
      <dgm:spPr/>
      <dgm:t>
        <a:bodyPr/>
        <a:lstStyle/>
        <a:p>
          <a:endParaRPr lang="en-US"/>
        </a:p>
      </dgm:t>
    </dgm:pt>
    <dgm:pt modelId="{A2C2129B-981E-4C56-9371-65DED1893CAF}">
      <dgm:prSet phldrT="[Text]"/>
      <dgm:spPr/>
      <dgm:t>
        <a:bodyPr/>
        <a:lstStyle/>
        <a:p>
          <a:r>
            <a:rPr lang="en-US"/>
            <a:t>Student obtains 31ECTS</a:t>
          </a:r>
        </a:p>
      </dgm:t>
    </dgm:pt>
    <dgm:pt modelId="{DFB3A6A7-3DF7-4001-995C-C461B371A238}" type="parTrans" cxnId="{93BD9A22-7A1E-480F-AEA4-4FD5AB8123C7}">
      <dgm:prSet/>
      <dgm:spPr/>
      <dgm:t>
        <a:bodyPr/>
        <a:lstStyle/>
        <a:p>
          <a:endParaRPr lang="en-US"/>
        </a:p>
      </dgm:t>
    </dgm:pt>
    <dgm:pt modelId="{29A14A31-96C6-4BC0-AF58-BEE862FB8365}" type="sibTrans" cxnId="{93BD9A22-7A1E-480F-AEA4-4FD5AB8123C7}">
      <dgm:prSet/>
      <dgm:spPr/>
      <dgm:t>
        <a:bodyPr/>
        <a:lstStyle/>
        <a:p>
          <a:endParaRPr lang="en-US"/>
        </a:p>
      </dgm:t>
    </dgm:pt>
    <dgm:pt modelId="{340C4F8A-A4D1-4816-8D84-C5E3B42C86EE}">
      <dgm:prSet phldrT="[Text]"/>
      <dgm:spPr/>
      <dgm:t>
        <a:bodyPr/>
        <a:lstStyle/>
        <a:p>
          <a:r>
            <a:rPr lang="pl-PL"/>
            <a:t>II ECTS</a:t>
          </a:r>
          <a:endParaRPr lang="en-US"/>
        </a:p>
      </dgm:t>
    </dgm:pt>
    <dgm:pt modelId="{B53516D1-854C-4AEE-9C81-340679FED6EC}" type="parTrans" cxnId="{8D2D323F-2D12-468C-B2B6-BEBA2BC44E92}">
      <dgm:prSet/>
      <dgm:spPr/>
      <dgm:t>
        <a:bodyPr/>
        <a:lstStyle/>
        <a:p>
          <a:endParaRPr lang="en-US"/>
        </a:p>
      </dgm:t>
    </dgm:pt>
    <dgm:pt modelId="{8FE0B0C1-EFF6-47F7-BBE2-0A500B35CEEA}" type="sibTrans" cxnId="{8D2D323F-2D12-468C-B2B6-BEBA2BC44E92}">
      <dgm:prSet/>
      <dgm:spPr/>
      <dgm:t>
        <a:bodyPr/>
        <a:lstStyle/>
        <a:p>
          <a:endParaRPr lang="en-US"/>
        </a:p>
      </dgm:t>
    </dgm:pt>
    <dgm:pt modelId="{2028E2C7-0BEF-450C-A875-2EE72156DF2B}">
      <dgm:prSet phldrT="[Text]"/>
      <dgm:spPr/>
      <dgm:t>
        <a:bodyPr/>
        <a:lstStyle/>
        <a:p>
          <a:r>
            <a:rPr lang="pl-PL"/>
            <a:t>Student obtains 25 ECTS from compulsory courses</a:t>
          </a:r>
          <a:endParaRPr lang="en-US"/>
        </a:p>
      </dgm:t>
    </dgm:pt>
    <dgm:pt modelId="{8ACF8DF6-4F2E-465E-8903-C3BD3F6D3F57}" type="parTrans" cxnId="{45B52FAF-63C8-4CBF-B0AA-28247F179A27}">
      <dgm:prSet/>
      <dgm:spPr/>
      <dgm:t>
        <a:bodyPr/>
        <a:lstStyle/>
        <a:p>
          <a:endParaRPr lang="en-US"/>
        </a:p>
      </dgm:t>
    </dgm:pt>
    <dgm:pt modelId="{CA7E64F9-807F-44CF-8137-84C28149C09F}" type="sibTrans" cxnId="{45B52FAF-63C8-4CBF-B0AA-28247F179A27}">
      <dgm:prSet/>
      <dgm:spPr/>
      <dgm:t>
        <a:bodyPr/>
        <a:lstStyle/>
        <a:p>
          <a:endParaRPr lang="en-US"/>
        </a:p>
      </dgm:t>
    </dgm:pt>
    <dgm:pt modelId="{DAD458D9-1F97-4F6C-A923-91C835F1A13A}">
      <dgm:prSet phldrT="[Text]"/>
      <dgm:spPr/>
      <dgm:t>
        <a:bodyPr/>
        <a:lstStyle/>
        <a:p>
          <a:r>
            <a:rPr lang="en-US"/>
            <a:t>III Semester </a:t>
          </a:r>
        </a:p>
      </dgm:t>
    </dgm:pt>
    <dgm:pt modelId="{08F98648-C2E7-4303-944D-172520B5BBE1}" type="parTrans" cxnId="{6D1EACFB-D7C6-4C7D-ACE2-00227376BDC3}">
      <dgm:prSet/>
      <dgm:spPr/>
      <dgm:t>
        <a:bodyPr/>
        <a:lstStyle/>
        <a:p>
          <a:endParaRPr lang="en-US"/>
        </a:p>
      </dgm:t>
    </dgm:pt>
    <dgm:pt modelId="{F9874041-DB6E-4B09-B9E2-C064B720D33A}" type="sibTrans" cxnId="{6D1EACFB-D7C6-4C7D-ACE2-00227376BDC3}">
      <dgm:prSet/>
      <dgm:spPr/>
      <dgm:t>
        <a:bodyPr/>
        <a:lstStyle/>
        <a:p>
          <a:endParaRPr lang="en-US"/>
        </a:p>
      </dgm:t>
    </dgm:pt>
    <dgm:pt modelId="{0E61747B-37F8-4274-9292-FBF6228DC3FD}">
      <dgm:prSet phldrT="[Text]"/>
      <dgm:spPr/>
      <dgm:t>
        <a:bodyPr/>
        <a:lstStyle/>
        <a:p>
          <a:r>
            <a:rPr lang="en-US"/>
            <a:t> Student  participates in the international mobility  </a:t>
          </a:r>
          <a:r>
            <a:rPr lang="pl-PL"/>
            <a:t>program</a:t>
          </a:r>
          <a:r>
            <a:rPr lang="en-US"/>
            <a:t> and obtains  </a:t>
          </a:r>
          <a:r>
            <a:rPr lang="pl-PL"/>
            <a:t>2</a:t>
          </a:r>
          <a:r>
            <a:rPr lang="en-US"/>
            <a:t>5 ECTS (</a:t>
          </a:r>
          <a:r>
            <a:rPr lang="pl-PL"/>
            <a:t>15</a:t>
          </a:r>
          <a:r>
            <a:rPr lang="en-US"/>
            <a:t> Compulsary</a:t>
          </a:r>
          <a:r>
            <a:rPr lang="pl-PL"/>
            <a:t> </a:t>
          </a:r>
          <a:r>
            <a:rPr lang="en-US"/>
            <a:t>Internship and 10 ECTS from </a:t>
          </a:r>
          <a:r>
            <a:rPr lang="pl-PL"/>
            <a:t>courses offered at the university)</a:t>
          </a:r>
          <a:endParaRPr lang="en-US"/>
        </a:p>
      </dgm:t>
    </dgm:pt>
    <dgm:pt modelId="{A1E6CDBE-6804-436D-A785-42532339ADBF}" type="parTrans" cxnId="{1DEB2B73-40E5-4B8B-B23C-9677C0F3C581}">
      <dgm:prSet/>
      <dgm:spPr/>
      <dgm:t>
        <a:bodyPr/>
        <a:lstStyle/>
        <a:p>
          <a:endParaRPr lang="en-US"/>
        </a:p>
      </dgm:t>
    </dgm:pt>
    <dgm:pt modelId="{F91556D2-9818-4A04-AADF-3E5F43EA2F65}" type="sibTrans" cxnId="{1DEB2B73-40E5-4B8B-B23C-9677C0F3C581}">
      <dgm:prSet/>
      <dgm:spPr/>
      <dgm:t>
        <a:bodyPr/>
        <a:lstStyle/>
        <a:p>
          <a:endParaRPr lang="en-US"/>
        </a:p>
      </dgm:t>
    </dgm:pt>
    <dgm:pt modelId="{AD66E686-DFCE-4F4C-A152-7D25B420E090}">
      <dgm:prSet/>
      <dgm:spPr/>
      <dgm:t>
        <a:bodyPr/>
        <a:lstStyle/>
        <a:p>
          <a:r>
            <a:rPr lang="pl-PL"/>
            <a:t>IV semester </a:t>
          </a:r>
          <a:endParaRPr lang="en-US"/>
        </a:p>
      </dgm:t>
    </dgm:pt>
    <dgm:pt modelId="{21CE0DC9-C761-45D6-8EAB-D3BF7F83E96D}" type="parTrans" cxnId="{2D68F115-57CE-472B-ABFD-30BCC0188B59}">
      <dgm:prSet/>
      <dgm:spPr/>
      <dgm:t>
        <a:bodyPr/>
        <a:lstStyle/>
        <a:p>
          <a:endParaRPr lang="en-US"/>
        </a:p>
      </dgm:t>
    </dgm:pt>
    <dgm:pt modelId="{8D2B643A-040F-4B2B-B9C0-C898E7184420}" type="sibTrans" cxnId="{2D68F115-57CE-472B-ABFD-30BCC0188B59}">
      <dgm:prSet/>
      <dgm:spPr/>
      <dgm:t>
        <a:bodyPr/>
        <a:lstStyle/>
        <a:p>
          <a:endParaRPr lang="en-US"/>
        </a:p>
      </dgm:t>
    </dgm:pt>
    <dgm:pt modelId="{83D844A7-DC49-4133-9F5D-779011431740}">
      <dgm:prSet/>
      <dgm:spPr/>
      <dgm:t>
        <a:bodyPr/>
        <a:lstStyle/>
        <a:p>
          <a:r>
            <a:rPr lang="en-US"/>
            <a:t> Student write</a:t>
          </a:r>
          <a:r>
            <a:rPr lang="pl-PL"/>
            <a:t>s</a:t>
          </a:r>
          <a:r>
            <a:rPr lang="en-US"/>
            <a:t> and defends MA thesis</a:t>
          </a:r>
          <a:r>
            <a:rPr lang="pl-PL"/>
            <a:t>(30 ECTS)</a:t>
          </a:r>
          <a:r>
            <a:rPr lang="en-US"/>
            <a:t> </a:t>
          </a:r>
        </a:p>
      </dgm:t>
    </dgm:pt>
    <dgm:pt modelId="{5E0D3595-C85D-44B9-A876-03BF702FB8BC}" type="parTrans" cxnId="{6070F591-EFCE-4129-AD1D-B6D1B7197B5C}">
      <dgm:prSet/>
      <dgm:spPr/>
      <dgm:t>
        <a:bodyPr/>
        <a:lstStyle/>
        <a:p>
          <a:endParaRPr lang="en-US"/>
        </a:p>
      </dgm:t>
    </dgm:pt>
    <dgm:pt modelId="{C39710DA-7C4D-4CD1-8DE6-F9FFDA1D2790}" type="sibTrans" cxnId="{6070F591-EFCE-4129-AD1D-B6D1B7197B5C}">
      <dgm:prSet/>
      <dgm:spPr/>
      <dgm:t>
        <a:bodyPr/>
        <a:lstStyle/>
        <a:p>
          <a:endParaRPr lang="en-US"/>
        </a:p>
      </dgm:t>
    </dgm:pt>
    <dgm:pt modelId="{99088000-76ED-494D-ACEE-15C6321DCD6C}">
      <dgm:prSet phldrT="[Text]"/>
      <dgm:spPr/>
      <dgm:t>
        <a:bodyPr/>
        <a:lstStyle/>
        <a:p>
          <a:r>
            <a:rPr lang="en-US"/>
            <a:t> </a:t>
          </a:r>
          <a:r>
            <a:rPr lang="pl-PL"/>
            <a:t>and 9  ECTS  from elective  courses  </a:t>
          </a:r>
          <a:endParaRPr lang="en-US"/>
        </a:p>
      </dgm:t>
    </dgm:pt>
    <dgm:pt modelId="{F5EEC477-148F-45E1-9340-8F6B6275F4DE}" type="parTrans" cxnId="{33B5C240-6695-4A6B-8410-F54C562FA564}">
      <dgm:prSet/>
      <dgm:spPr/>
    </dgm:pt>
    <dgm:pt modelId="{9347B82B-6540-479F-9713-FE3C2E9E979D}" type="sibTrans" cxnId="{33B5C240-6695-4A6B-8410-F54C562FA564}">
      <dgm:prSet/>
      <dgm:spPr/>
    </dgm:pt>
    <dgm:pt modelId="{6F8479AE-2B2F-48E5-B215-4193738A750B}">
      <dgm:prSet phldrT="[Text]"/>
      <dgm:spPr/>
      <dgm:t>
        <a:bodyPr/>
        <a:lstStyle/>
        <a:p>
          <a:r>
            <a:rPr lang="en-US"/>
            <a:t>Or </a:t>
          </a:r>
          <a:r>
            <a:rPr lang="pl-PL"/>
            <a:t>locally collects credits: </a:t>
          </a:r>
          <a:r>
            <a:rPr lang="en-US"/>
            <a:t> in the Policy lab class</a:t>
          </a:r>
          <a:r>
            <a:rPr lang="pl-PL"/>
            <a:t> (10 ECTS)</a:t>
          </a:r>
          <a:r>
            <a:rPr lang="en-US"/>
            <a:t> and</a:t>
          </a:r>
          <a:r>
            <a:rPr lang="pl-PL"/>
            <a:t> </a:t>
          </a:r>
          <a:r>
            <a:rPr lang="en-US"/>
            <a:t> compulsary internship</a:t>
          </a:r>
          <a:r>
            <a:rPr lang="pl-PL"/>
            <a:t> program (15 ECTS)</a:t>
          </a:r>
          <a:r>
            <a:rPr lang="en-US"/>
            <a:t>.</a:t>
          </a:r>
        </a:p>
      </dgm:t>
    </dgm:pt>
    <dgm:pt modelId="{97A25435-19F6-4F09-B738-486A868E4B84}" type="parTrans" cxnId="{0ABB8F0D-5A76-46B7-8665-48C6ADEAECE0}">
      <dgm:prSet/>
      <dgm:spPr/>
    </dgm:pt>
    <dgm:pt modelId="{A6043743-B61A-423E-8EBF-D967DAA6F740}" type="sibTrans" cxnId="{0ABB8F0D-5A76-46B7-8665-48C6ADEAECE0}">
      <dgm:prSet/>
      <dgm:spPr/>
    </dgm:pt>
    <dgm:pt modelId="{A0DB6C5B-42B2-49C9-9F30-177ECF97E4B9}" type="pres">
      <dgm:prSet presAssocID="{73A5578D-813A-462F-949C-5AF6B56A9C36}" presName="Name0" presStyleCnt="0">
        <dgm:presLayoutVars>
          <dgm:dir/>
          <dgm:animLvl val="lvl"/>
          <dgm:resizeHandles val="exact"/>
        </dgm:presLayoutVars>
      </dgm:prSet>
      <dgm:spPr/>
    </dgm:pt>
    <dgm:pt modelId="{D5CB7B22-4F52-4BC6-A696-B9557784C407}" type="pres">
      <dgm:prSet presAssocID="{66724256-15B6-4743-BD9B-28432EA20C08}" presName="composite" presStyleCnt="0"/>
      <dgm:spPr/>
    </dgm:pt>
    <dgm:pt modelId="{2D5DC1BE-346C-4771-9F35-1C73AE6C1FC7}" type="pres">
      <dgm:prSet presAssocID="{66724256-15B6-4743-BD9B-28432EA20C08}" presName="parTx" presStyleLbl="alignNode1" presStyleIdx="0" presStyleCnt="4">
        <dgm:presLayoutVars>
          <dgm:chMax val="0"/>
          <dgm:chPref val="0"/>
          <dgm:bulletEnabled val="1"/>
        </dgm:presLayoutVars>
      </dgm:prSet>
      <dgm:spPr/>
    </dgm:pt>
    <dgm:pt modelId="{4FF1A6AC-0268-4EBF-9A30-BFD1401F8A4D}" type="pres">
      <dgm:prSet presAssocID="{66724256-15B6-4743-BD9B-28432EA20C08}" presName="desTx" presStyleLbl="alignAccFollowNode1" presStyleIdx="0" presStyleCnt="4">
        <dgm:presLayoutVars>
          <dgm:bulletEnabled val="1"/>
        </dgm:presLayoutVars>
      </dgm:prSet>
      <dgm:spPr/>
    </dgm:pt>
    <dgm:pt modelId="{71D76474-5E83-4A22-8602-F2BD4E55BE7D}" type="pres">
      <dgm:prSet presAssocID="{3435D322-9A3D-43E5-9DEC-1A63DA5BBCF9}" presName="space" presStyleCnt="0"/>
      <dgm:spPr/>
    </dgm:pt>
    <dgm:pt modelId="{224B9EA8-2221-43AF-91B6-C3C42DF80F6A}" type="pres">
      <dgm:prSet presAssocID="{340C4F8A-A4D1-4816-8D84-C5E3B42C86EE}" presName="composite" presStyleCnt="0"/>
      <dgm:spPr/>
    </dgm:pt>
    <dgm:pt modelId="{E1FA8C1D-CCAB-42F4-B6F1-FFAF4FDADD9E}" type="pres">
      <dgm:prSet presAssocID="{340C4F8A-A4D1-4816-8D84-C5E3B42C86EE}" presName="parTx" presStyleLbl="alignNode1" presStyleIdx="1" presStyleCnt="4">
        <dgm:presLayoutVars>
          <dgm:chMax val="0"/>
          <dgm:chPref val="0"/>
          <dgm:bulletEnabled val="1"/>
        </dgm:presLayoutVars>
      </dgm:prSet>
      <dgm:spPr/>
    </dgm:pt>
    <dgm:pt modelId="{051BF74E-9A34-43BE-8299-5FE321826342}" type="pres">
      <dgm:prSet presAssocID="{340C4F8A-A4D1-4816-8D84-C5E3B42C86EE}" presName="desTx" presStyleLbl="alignAccFollowNode1" presStyleIdx="1" presStyleCnt="4">
        <dgm:presLayoutVars>
          <dgm:bulletEnabled val="1"/>
        </dgm:presLayoutVars>
      </dgm:prSet>
      <dgm:spPr/>
    </dgm:pt>
    <dgm:pt modelId="{B8194EB2-BAD8-469E-8187-A8B09E2BDCC5}" type="pres">
      <dgm:prSet presAssocID="{8FE0B0C1-EFF6-47F7-BBE2-0A500B35CEEA}" presName="space" presStyleCnt="0"/>
      <dgm:spPr/>
    </dgm:pt>
    <dgm:pt modelId="{A23C8B7F-BD82-410E-BCFB-CBDD1F73EE52}" type="pres">
      <dgm:prSet presAssocID="{DAD458D9-1F97-4F6C-A923-91C835F1A13A}" presName="composite" presStyleCnt="0"/>
      <dgm:spPr/>
    </dgm:pt>
    <dgm:pt modelId="{7B26BF9D-4D84-4883-8E1E-EB0D8E1B4086}" type="pres">
      <dgm:prSet presAssocID="{DAD458D9-1F97-4F6C-A923-91C835F1A13A}" presName="parTx" presStyleLbl="alignNode1" presStyleIdx="2" presStyleCnt="4" custLinFactNeighborX="-3048">
        <dgm:presLayoutVars>
          <dgm:chMax val="0"/>
          <dgm:chPref val="0"/>
          <dgm:bulletEnabled val="1"/>
        </dgm:presLayoutVars>
      </dgm:prSet>
      <dgm:spPr/>
    </dgm:pt>
    <dgm:pt modelId="{0BD14C12-7FA3-4AF2-A6D7-CCD7EF0C434C}" type="pres">
      <dgm:prSet presAssocID="{DAD458D9-1F97-4F6C-A923-91C835F1A13A}" presName="desTx" presStyleLbl="alignAccFollowNode1" presStyleIdx="2" presStyleCnt="4">
        <dgm:presLayoutVars>
          <dgm:bulletEnabled val="1"/>
        </dgm:presLayoutVars>
      </dgm:prSet>
      <dgm:spPr/>
    </dgm:pt>
    <dgm:pt modelId="{89CC0368-0884-4967-A033-CBA801568410}" type="pres">
      <dgm:prSet presAssocID="{F9874041-DB6E-4B09-B9E2-C064B720D33A}" presName="space" presStyleCnt="0"/>
      <dgm:spPr/>
    </dgm:pt>
    <dgm:pt modelId="{43143459-B616-4680-A888-F83D313DBE25}" type="pres">
      <dgm:prSet presAssocID="{AD66E686-DFCE-4F4C-A152-7D25B420E090}" presName="composite" presStyleCnt="0"/>
      <dgm:spPr/>
    </dgm:pt>
    <dgm:pt modelId="{DDF227FB-A48A-4C2D-8AC2-514B2427C660}" type="pres">
      <dgm:prSet presAssocID="{AD66E686-DFCE-4F4C-A152-7D25B420E090}" presName="parTx" presStyleLbl="alignNode1" presStyleIdx="3" presStyleCnt="4">
        <dgm:presLayoutVars>
          <dgm:chMax val="0"/>
          <dgm:chPref val="0"/>
          <dgm:bulletEnabled val="1"/>
        </dgm:presLayoutVars>
      </dgm:prSet>
      <dgm:spPr/>
    </dgm:pt>
    <dgm:pt modelId="{B2439256-F29C-4FFD-8834-C4EB15D35A52}" type="pres">
      <dgm:prSet presAssocID="{AD66E686-DFCE-4F4C-A152-7D25B420E090}" presName="desTx" presStyleLbl="alignAccFollowNode1" presStyleIdx="3" presStyleCnt="4">
        <dgm:presLayoutVars>
          <dgm:bulletEnabled val="1"/>
        </dgm:presLayoutVars>
      </dgm:prSet>
      <dgm:spPr/>
    </dgm:pt>
  </dgm:ptLst>
  <dgm:cxnLst>
    <dgm:cxn modelId="{0ABB8F0D-5A76-46B7-8665-48C6ADEAECE0}" srcId="{DAD458D9-1F97-4F6C-A923-91C835F1A13A}" destId="{6F8479AE-2B2F-48E5-B215-4193738A750B}" srcOrd="1" destOrd="0" parTransId="{97A25435-19F6-4F09-B738-486A868E4B84}" sibTransId="{A6043743-B61A-423E-8EBF-D967DAA6F740}"/>
    <dgm:cxn modelId="{2D68F115-57CE-472B-ABFD-30BCC0188B59}" srcId="{73A5578D-813A-462F-949C-5AF6B56A9C36}" destId="{AD66E686-DFCE-4F4C-A152-7D25B420E090}" srcOrd="3" destOrd="0" parTransId="{21CE0DC9-C761-45D6-8EAB-D3BF7F83E96D}" sibTransId="{8D2B643A-040F-4B2B-B9C0-C898E7184420}"/>
    <dgm:cxn modelId="{93BD9A22-7A1E-480F-AEA4-4FD5AB8123C7}" srcId="{66724256-15B6-4743-BD9B-28432EA20C08}" destId="{A2C2129B-981E-4C56-9371-65DED1893CAF}" srcOrd="0" destOrd="0" parTransId="{DFB3A6A7-3DF7-4001-995C-C461B371A238}" sibTransId="{29A14A31-96C6-4BC0-AF58-BEE862FB8365}"/>
    <dgm:cxn modelId="{A4287D25-A845-434F-868E-22A8B3416A67}" type="presOf" srcId="{99088000-76ED-494D-ACEE-15C6321DCD6C}" destId="{051BF74E-9A34-43BE-8299-5FE321826342}" srcOrd="0" destOrd="1" presId="urn:microsoft.com/office/officeart/2005/8/layout/hList1"/>
    <dgm:cxn modelId="{62908F2D-FDF0-4452-BD13-FE7E188DE686}" srcId="{73A5578D-813A-462F-949C-5AF6B56A9C36}" destId="{66724256-15B6-4743-BD9B-28432EA20C08}" srcOrd="0" destOrd="0" parTransId="{E1975CCE-ABA3-4E0A-9AD0-8A6C74418D3E}" sibTransId="{3435D322-9A3D-43E5-9DEC-1A63DA5BBCF9}"/>
    <dgm:cxn modelId="{35C9932F-50AF-4827-9D82-B8793B8D9DAA}" type="presOf" srcId="{83D844A7-DC49-4133-9F5D-779011431740}" destId="{B2439256-F29C-4FFD-8834-C4EB15D35A52}" srcOrd="0" destOrd="0" presId="urn:microsoft.com/office/officeart/2005/8/layout/hList1"/>
    <dgm:cxn modelId="{D56FBD33-E710-4F5B-8A10-23E3C2B16BAC}" type="presOf" srcId="{A2C2129B-981E-4C56-9371-65DED1893CAF}" destId="{4FF1A6AC-0268-4EBF-9A30-BFD1401F8A4D}" srcOrd="0" destOrd="0" presId="urn:microsoft.com/office/officeart/2005/8/layout/hList1"/>
    <dgm:cxn modelId="{8D2D323F-2D12-468C-B2B6-BEBA2BC44E92}" srcId="{73A5578D-813A-462F-949C-5AF6B56A9C36}" destId="{340C4F8A-A4D1-4816-8D84-C5E3B42C86EE}" srcOrd="1" destOrd="0" parTransId="{B53516D1-854C-4AEE-9C81-340679FED6EC}" sibTransId="{8FE0B0C1-EFF6-47F7-BBE2-0A500B35CEEA}"/>
    <dgm:cxn modelId="{33B5C240-6695-4A6B-8410-F54C562FA564}" srcId="{340C4F8A-A4D1-4816-8D84-C5E3B42C86EE}" destId="{99088000-76ED-494D-ACEE-15C6321DCD6C}" srcOrd="1" destOrd="0" parTransId="{F5EEC477-148F-45E1-9340-8F6B6275F4DE}" sibTransId="{9347B82B-6540-479F-9713-FE3C2E9E979D}"/>
    <dgm:cxn modelId="{32B0EB47-C20C-4884-B1BD-8384585948D6}" type="presOf" srcId="{0E61747B-37F8-4274-9292-FBF6228DC3FD}" destId="{0BD14C12-7FA3-4AF2-A6D7-CCD7EF0C434C}" srcOrd="0" destOrd="0" presId="urn:microsoft.com/office/officeart/2005/8/layout/hList1"/>
    <dgm:cxn modelId="{1DEB2B73-40E5-4B8B-B23C-9677C0F3C581}" srcId="{DAD458D9-1F97-4F6C-A923-91C835F1A13A}" destId="{0E61747B-37F8-4274-9292-FBF6228DC3FD}" srcOrd="0" destOrd="0" parTransId="{A1E6CDBE-6804-436D-A785-42532339ADBF}" sibTransId="{F91556D2-9818-4A04-AADF-3E5F43EA2F65}"/>
    <dgm:cxn modelId="{87F01478-E70D-4198-86DD-7FBB47EDDF0E}" type="presOf" srcId="{DAD458D9-1F97-4F6C-A923-91C835F1A13A}" destId="{7B26BF9D-4D84-4883-8E1E-EB0D8E1B4086}" srcOrd="0" destOrd="0" presId="urn:microsoft.com/office/officeart/2005/8/layout/hList1"/>
    <dgm:cxn modelId="{6070F591-EFCE-4129-AD1D-B6D1B7197B5C}" srcId="{AD66E686-DFCE-4F4C-A152-7D25B420E090}" destId="{83D844A7-DC49-4133-9F5D-779011431740}" srcOrd="0" destOrd="0" parTransId="{5E0D3595-C85D-44B9-A876-03BF702FB8BC}" sibTransId="{C39710DA-7C4D-4CD1-8DE6-F9FFDA1D2790}"/>
    <dgm:cxn modelId="{E1199097-6D24-498C-BFE4-EFD420BB3654}" type="presOf" srcId="{66724256-15B6-4743-BD9B-28432EA20C08}" destId="{2D5DC1BE-346C-4771-9F35-1C73AE6C1FC7}" srcOrd="0" destOrd="0" presId="urn:microsoft.com/office/officeart/2005/8/layout/hList1"/>
    <dgm:cxn modelId="{CE37059C-9A9C-4E62-83C1-60D0DA2F4AEF}" type="presOf" srcId="{AD66E686-DFCE-4F4C-A152-7D25B420E090}" destId="{DDF227FB-A48A-4C2D-8AC2-514B2427C660}" srcOrd="0" destOrd="0" presId="urn:microsoft.com/office/officeart/2005/8/layout/hList1"/>
    <dgm:cxn modelId="{367453A5-48D4-4401-A26E-78A8E2770F31}" type="presOf" srcId="{2028E2C7-0BEF-450C-A875-2EE72156DF2B}" destId="{051BF74E-9A34-43BE-8299-5FE321826342}" srcOrd="0" destOrd="0" presId="urn:microsoft.com/office/officeart/2005/8/layout/hList1"/>
    <dgm:cxn modelId="{45B52FAF-63C8-4CBF-B0AA-28247F179A27}" srcId="{340C4F8A-A4D1-4816-8D84-C5E3B42C86EE}" destId="{2028E2C7-0BEF-450C-A875-2EE72156DF2B}" srcOrd="0" destOrd="0" parTransId="{8ACF8DF6-4F2E-465E-8903-C3BD3F6D3F57}" sibTransId="{CA7E64F9-807F-44CF-8137-84C28149C09F}"/>
    <dgm:cxn modelId="{4C797FAF-2983-4C0F-AC70-8E80DD7AFAB1}" type="presOf" srcId="{6F8479AE-2B2F-48E5-B215-4193738A750B}" destId="{0BD14C12-7FA3-4AF2-A6D7-CCD7EF0C434C}" srcOrd="0" destOrd="1" presId="urn:microsoft.com/office/officeart/2005/8/layout/hList1"/>
    <dgm:cxn modelId="{EB42B6F4-7A15-4093-A9F3-6C11196CB262}" type="presOf" srcId="{73A5578D-813A-462F-949C-5AF6B56A9C36}" destId="{A0DB6C5B-42B2-49C9-9F30-177ECF97E4B9}" srcOrd="0" destOrd="0" presId="urn:microsoft.com/office/officeart/2005/8/layout/hList1"/>
    <dgm:cxn modelId="{5F0921F9-114D-4219-A859-0C879DD25700}" type="presOf" srcId="{340C4F8A-A4D1-4816-8D84-C5E3B42C86EE}" destId="{E1FA8C1D-CCAB-42F4-B6F1-FFAF4FDADD9E}" srcOrd="0" destOrd="0" presId="urn:microsoft.com/office/officeart/2005/8/layout/hList1"/>
    <dgm:cxn modelId="{6D1EACFB-D7C6-4C7D-ACE2-00227376BDC3}" srcId="{73A5578D-813A-462F-949C-5AF6B56A9C36}" destId="{DAD458D9-1F97-4F6C-A923-91C835F1A13A}" srcOrd="2" destOrd="0" parTransId="{08F98648-C2E7-4303-944D-172520B5BBE1}" sibTransId="{F9874041-DB6E-4B09-B9E2-C064B720D33A}"/>
    <dgm:cxn modelId="{A6509B97-7232-4E21-9711-39331FC8C022}" type="presParOf" srcId="{A0DB6C5B-42B2-49C9-9F30-177ECF97E4B9}" destId="{D5CB7B22-4F52-4BC6-A696-B9557784C407}" srcOrd="0" destOrd="0" presId="urn:microsoft.com/office/officeart/2005/8/layout/hList1"/>
    <dgm:cxn modelId="{E8F05617-3E66-4E21-A6FA-867652F3BE00}" type="presParOf" srcId="{D5CB7B22-4F52-4BC6-A696-B9557784C407}" destId="{2D5DC1BE-346C-4771-9F35-1C73AE6C1FC7}" srcOrd="0" destOrd="0" presId="urn:microsoft.com/office/officeart/2005/8/layout/hList1"/>
    <dgm:cxn modelId="{1CEDE65E-9A81-488F-B992-B2277FF45FF9}" type="presParOf" srcId="{D5CB7B22-4F52-4BC6-A696-B9557784C407}" destId="{4FF1A6AC-0268-4EBF-9A30-BFD1401F8A4D}" srcOrd="1" destOrd="0" presId="urn:microsoft.com/office/officeart/2005/8/layout/hList1"/>
    <dgm:cxn modelId="{707F85E8-EA58-442F-AC9E-90C3B80395F2}" type="presParOf" srcId="{A0DB6C5B-42B2-49C9-9F30-177ECF97E4B9}" destId="{71D76474-5E83-4A22-8602-F2BD4E55BE7D}" srcOrd="1" destOrd="0" presId="urn:microsoft.com/office/officeart/2005/8/layout/hList1"/>
    <dgm:cxn modelId="{59612277-BD8D-41DB-8E26-B3C9CA2EC88B}" type="presParOf" srcId="{A0DB6C5B-42B2-49C9-9F30-177ECF97E4B9}" destId="{224B9EA8-2221-43AF-91B6-C3C42DF80F6A}" srcOrd="2" destOrd="0" presId="urn:microsoft.com/office/officeart/2005/8/layout/hList1"/>
    <dgm:cxn modelId="{250D3123-8E39-43C6-874B-649BAE635C26}" type="presParOf" srcId="{224B9EA8-2221-43AF-91B6-C3C42DF80F6A}" destId="{E1FA8C1D-CCAB-42F4-B6F1-FFAF4FDADD9E}" srcOrd="0" destOrd="0" presId="urn:microsoft.com/office/officeart/2005/8/layout/hList1"/>
    <dgm:cxn modelId="{7C4361C2-49F0-4F7A-9A37-CE5760C08E1B}" type="presParOf" srcId="{224B9EA8-2221-43AF-91B6-C3C42DF80F6A}" destId="{051BF74E-9A34-43BE-8299-5FE321826342}" srcOrd="1" destOrd="0" presId="urn:microsoft.com/office/officeart/2005/8/layout/hList1"/>
    <dgm:cxn modelId="{C2E5AC51-81C4-466A-8C5E-60A38030A2E3}" type="presParOf" srcId="{A0DB6C5B-42B2-49C9-9F30-177ECF97E4B9}" destId="{B8194EB2-BAD8-469E-8187-A8B09E2BDCC5}" srcOrd="3" destOrd="0" presId="urn:microsoft.com/office/officeart/2005/8/layout/hList1"/>
    <dgm:cxn modelId="{EC9E4174-7BDD-4043-8DD9-1D70253A8D08}" type="presParOf" srcId="{A0DB6C5B-42B2-49C9-9F30-177ECF97E4B9}" destId="{A23C8B7F-BD82-410E-BCFB-CBDD1F73EE52}" srcOrd="4" destOrd="0" presId="urn:microsoft.com/office/officeart/2005/8/layout/hList1"/>
    <dgm:cxn modelId="{CEFBBFAD-CC95-4EAE-9AD8-3AF4D19C5153}" type="presParOf" srcId="{A23C8B7F-BD82-410E-BCFB-CBDD1F73EE52}" destId="{7B26BF9D-4D84-4883-8E1E-EB0D8E1B4086}" srcOrd="0" destOrd="0" presId="urn:microsoft.com/office/officeart/2005/8/layout/hList1"/>
    <dgm:cxn modelId="{E6134553-851A-4749-8C5E-60AF8D63645B}" type="presParOf" srcId="{A23C8B7F-BD82-410E-BCFB-CBDD1F73EE52}" destId="{0BD14C12-7FA3-4AF2-A6D7-CCD7EF0C434C}" srcOrd="1" destOrd="0" presId="urn:microsoft.com/office/officeart/2005/8/layout/hList1"/>
    <dgm:cxn modelId="{517DA989-3455-4677-B322-0360503E1374}" type="presParOf" srcId="{A0DB6C5B-42B2-49C9-9F30-177ECF97E4B9}" destId="{89CC0368-0884-4967-A033-CBA801568410}" srcOrd="5" destOrd="0" presId="urn:microsoft.com/office/officeart/2005/8/layout/hList1"/>
    <dgm:cxn modelId="{DE86DDB7-CFB1-485F-8E58-6F7B86ABFC26}" type="presParOf" srcId="{A0DB6C5B-42B2-49C9-9F30-177ECF97E4B9}" destId="{43143459-B616-4680-A888-F83D313DBE25}" srcOrd="6" destOrd="0" presId="urn:microsoft.com/office/officeart/2005/8/layout/hList1"/>
    <dgm:cxn modelId="{D3333C85-7BE9-435C-9258-031F44B85CEE}" type="presParOf" srcId="{43143459-B616-4680-A888-F83D313DBE25}" destId="{DDF227FB-A48A-4C2D-8AC2-514B2427C660}" srcOrd="0" destOrd="0" presId="urn:microsoft.com/office/officeart/2005/8/layout/hList1"/>
    <dgm:cxn modelId="{E2451E8A-F7F8-4D56-BFF1-E34B8013EDB9}" type="presParOf" srcId="{43143459-B616-4680-A888-F83D313DBE25}" destId="{B2439256-F29C-4FFD-8834-C4EB15D35A52}"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DC1BE-346C-4771-9F35-1C73AE6C1FC7}">
      <dsp:nvSpPr>
        <dsp:cNvPr id="0" name=""/>
        <dsp:cNvSpPr/>
      </dsp:nvSpPr>
      <dsp:spPr>
        <a:xfrm>
          <a:off x="3470" y="21395"/>
          <a:ext cx="2086602" cy="2304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I  semester</a:t>
          </a:r>
        </a:p>
      </dsp:txBody>
      <dsp:txXfrm>
        <a:off x="3470" y="21395"/>
        <a:ext cx="2086602" cy="230400"/>
      </dsp:txXfrm>
    </dsp:sp>
    <dsp:sp modelId="{4FF1A6AC-0268-4EBF-9A30-BFD1401F8A4D}">
      <dsp:nvSpPr>
        <dsp:cNvPr id="0" name=""/>
        <dsp:cNvSpPr/>
      </dsp:nvSpPr>
      <dsp:spPr>
        <a:xfrm>
          <a:off x="3470" y="251795"/>
          <a:ext cx="2086602" cy="907908"/>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Student obtains 31ECTS</a:t>
          </a:r>
        </a:p>
      </dsp:txBody>
      <dsp:txXfrm>
        <a:off x="3470" y="251795"/>
        <a:ext cx="2086602" cy="907908"/>
      </dsp:txXfrm>
    </dsp:sp>
    <dsp:sp modelId="{E1FA8C1D-CCAB-42F4-B6F1-FFAF4FDADD9E}">
      <dsp:nvSpPr>
        <dsp:cNvPr id="0" name=""/>
        <dsp:cNvSpPr/>
      </dsp:nvSpPr>
      <dsp:spPr>
        <a:xfrm>
          <a:off x="2382197" y="21395"/>
          <a:ext cx="2086602" cy="230400"/>
        </a:xfrm>
        <a:prstGeom prst="rect">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pl-PL" sz="800" kern="1200"/>
            <a:t>II ECTS</a:t>
          </a:r>
          <a:endParaRPr lang="en-US" sz="800" kern="1200"/>
        </a:p>
      </dsp:txBody>
      <dsp:txXfrm>
        <a:off x="2382197" y="21395"/>
        <a:ext cx="2086602" cy="230400"/>
      </dsp:txXfrm>
    </dsp:sp>
    <dsp:sp modelId="{051BF74E-9A34-43BE-8299-5FE321826342}">
      <dsp:nvSpPr>
        <dsp:cNvPr id="0" name=""/>
        <dsp:cNvSpPr/>
      </dsp:nvSpPr>
      <dsp:spPr>
        <a:xfrm>
          <a:off x="2382197" y="251795"/>
          <a:ext cx="2086602" cy="907908"/>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pl-PL" sz="800" kern="1200"/>
            <a:t>Student obtains 25 ECTS from compulsory courses</a:t>
          </a:r>
          <a:endParaRPr lang="en-US" sz="800" kern="1200"/>
        </a:p>
        <a:p>
          <a:pPr marL="57150" lvl="1" indent="-57150" algn="l" defTabSz="355600">
            <a:lnSpc>
              <a:spcPct val="90000"/>
            </a:lnSpc>
            <a:spcBef>
              <a:spcPct val="0"/>
            </a:spcBef>
            <a:spcAft>
              <a:spcPct val="15000"/>
            </a:spcAft>
            <a:buChar char="•"/>
          </a:pPr>
          <a:r>
            <a:rPr lang="en-US" sz="800" kern="1200"/>
            <a:t> </a:t>
          </a:r>
          <a:r>
            <a:rPr lang="pl-PL" sz="800" kern="1200"/>
            <a:t>and 9  ECTS  from elective  courses  </a:t>
          </a:r>
          <a:endParaRPr lang="en-US" sz="800" kern="1200"/>
        </a:p>
      </dsp:txBody>
      <dsp:txXfrm>
        <a:off x="2382197" y="251795"/>
        <a:ext cx="2086602" cy="907908"/>
      </dsp:txXfrm>
    </dsp:sp>
    <dsp:sp modelId="{7B26BF9D-4D84-4883-8E1E-EB0D8E1B4086}">
      <dsp:nvSpPr>
        <dsp:cNvPr id="0" name=""/>
        <dsp:cNvSpPr/>
      </dsp:nvSpPr>
      <dsp:spPr>
        <a:xfrm>
          <a:off x="4697325" y="21395"/>
          <a:ext cx="2086602" cy="230400"/>
        </a:xfrm>
        <a:prstGeom prst="rect">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III Semester </a:t>
          </a:r>
        </a:p>
      </dsp:txBody>
      <dsp:txXfrm>
        <a:off x="4697325" y="21395"/>
        <a:ext cx="2086602" cy="230400"/>
      </dsp:txXfrm>
    </dsp:sp>
    <dsp:sp modelId="{0BD14C12-7FA3-4AF2-A6D7-CCD7EF0C434C}">
      <dsp:nvSpPr>
        <dsp:cNvPr id="0" name=""/>
        <dsp:cNvSpPr/>
      </dsp:nvSpPr>
      <dsp:spPr>
        <a:xfrm>
          <a:off x="4760924" y="251795"/>
          <a:ext cx="2086602" cy="907908"/>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 Student  participates in the international mobility  </a:t>
          </a:r>
          <a:r>
            <a:rPr lang="pl-PL" sz="800" kern="1200"/>
            <a:t>program</a:t>
          </a:r>
          <a:r>
            <a:rPr lang="en-US" sz="800" kern="1200"/>
            <a:t> and obtains  </a:t>
          </a:r>
          <a:r>
            <a:rPr lang="pl-PL" sz="800" kern="1200"/>
            <a:t>2</a:t>
          </a:r>
          <a:r>
            <a:rPr lang="en-US" sz="800" kern="1200"/>
            <a:t>5 ECTS (</a:t>
          </a:r>
          <a:r>
            <a:rPr lang="pl-PL" sz="800" kern="1200"/>
            <a:t>15</a:t>
          </a:r>
          <a:r>
            <a:rPr lang="en-US" sz="800" kern="1200"/>
            <a:t> Compulsary</a:t>
          </a:r>
          <a:r>
            <a:rPr lang="pl-PL" sz="800" kern="1200"/>
            <a:t> </a:t>
          </a:r>
          <a:r>
            <a:rPr lang="en-US" sz="800" kern="1200"/>
            <a:t>Internship and 10 ECTS from </a:t>
          </a:r>
          <a:r>
            <a:rPr lang="pl-PL" sz="800" kern="1200"/>
            <a:t>courses offered at the university)</a:t>
          </a:r>
          <a:endParaRPr lang="en-US" sz="800" kern="1200"/>
        </a:p>
        <a:p>
          <a:pPr marL="57150" lvl="1" indent="-57150" algn="l" defTabSz="355600">
            <a:lnSpc>
              <a:spcPct val="90000"/>
            </a:lnSpc>
            <a:spcBef>
              <a:spcPct val="0"/>
            </a:spcBef>
            <a:spcAft>
              <a:spcPct val="15000"/>
            </a:spcAft>
            <a:buChar char="•"/>
          </a:pPr>
          <a:r>
            <a:rPr lang="en-US" sz="800" kern="1200"/>
            <a:t>Or </a:t>
          </a:r>
          <a:r>
            <a:rPr lang="pl-PL" sz="800" kern="1200"/>
            <a:t>locally collects credits: </a:t>
          </a:r>
          <a:r>
            <a:rPr lang="en-US" sz="800" kern="1200"/>
            <a:t> in the Policy lab class</a:t>
          </a:r>
          <a:r>
            <a:rPr lang="pl-PL" sz="800" kern="1200"/>
            <a:t> (10 ECTS)</a:t>
          </a:r>
          <a:r>
            <a:rPr lang="en-US" sz="800" kern="1200"/>
            <a:t> and</a:t>
          </a:r>
          <a:r>
            <a:rPr lang="pl-PL" sz="800" kern="1200"/>
            <a:t> </a:t>
          </a:r>
          <a:r>
            <a:rPr lang="en-US" sz="800" kern="1200"/>
            <a:t> compulsary internship</a:t>
          </a:r>
          <a:r>
            <a:rPr lang="pl-PL" sz="800" kern="1200"/>
            <a:t> program (15 ECTS)</a:t>
          </a:r>
          <a:r>
            <a:rPr lang="en-US" sz="800" kern="1200"/>
            <a:t>.</a:t>
          </a:r>
        </a:p>
      </dsp:txBody>
      <dsp:txXfrm>
        <a:off x="4760924" y="251795"/>
        <a:ext cx="2086602" cy="907908"/>
      </dsp:txXfrm>
    </dsp:sp>
    <dsp:sp modelId="{DDF227FB-A48A-4C2D-8AC2-514B2427C660}">
      <dsp:nvSpPr>
        <dsp:cNvPr id="0" name=""/>
        <dsp:cNvSpPr/>
      </dsp:nvSpPr>
      <dsp:spPr>
        <a:xfrm>
          <a:off x="7139651" y="21395"/>
          <a:ext cx="2086602" cy="230400"/>
        </a:xfrm>
        <a:prstGeom prst="rect">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pl-PL" sz="800" kern="1200"/>
            <a:t>IV semester </a:t>
          </a:r>
          <a:endParaRPr lang="en-US" sz="800" kern="1200"/>
        </a:p>
      </dsp:txBody>
      <dsp:txXfrm>
        <a:off x="7139651" y="21395"/>
        <a:ext cx="2086602" cy="230400"/>
      </dsp:txXfrm>
    </dsp:sp>
    <dsp:sp modelId="{B2439256-F29C-4FFD-8834-C4EB15D35A52}">
      <dsp:nvSpPr>
        <dsp:cNvPr id="0" name=""/>
        <dsp:cNvSpPr/>
      </dsp:nvSpPr>
      <dsp:spPr>
        <a:xfrm>
          <a:off x="7139651" y="251795"/>
          <a:ext cx="2086602" cy="907908"/>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 Student write</a:t>
          </a:r>
          <a:r>
            <a:rPr lang="pl-PL" sz="800" kern="1200"/>
            <a:t>s</a:t>
          </a:r>
          <a:r>
            <a:rPr lang="en-US" sz="800" kern="1200"/>
            <a:t> and defends MA thesis</a:t>
          </a:r>
          <a:r>
            <a:rPr lang="pl-PL" sz="800" kern="1200"/>
            <a:t>(30 ECTS)</a:t>
          </a:r>
          <a:r>
            <a:rPr lang="en-US" sz="800" kern="1200"/>
            <a:t> </a:t>
          </a:r>
        </a:p>
      </dsp:txBody>
      <dsp:txXfrm>
        <a:off x="7139651" y="251795"/>
        <a:ext cx="2086602" cy="90790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4C65-BB5C-4C0E-8B6A-1BA5154C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15</Pages>
  <Words>3653</Words>
  <Characters>20826</Characters>
  <Application>Microsoft Office Word</Application>
  <DocSecurity>0</DocSecurity>
  <Lines>173</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GEPLAC</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David Akhvlediani</cp:lastModifiedBy>
  <cp:revision>27</cp:revision>
  <cp:lastPrinted>2018-05-28T17:52:00Z</cp:lastPrinted>
  <dcterms:created xsi:type="dcterms:W3CDTF">2018-05-22T14:38:00Z</dcterms:created>
  <dcterms:modified xsi:type="dcterms:W3CDTF">2018-05-29T03:22:00Z</dcterms:modified>
</cp:coreProperties>
</file>